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F26AF" w14:textId="0DEF03BA" w:rsidR="00D74B5E" w:rsidRPr="006D00C4" w:rsidRDefault="00D74B5E" w:rsidP="00B7598C">
      <w:pPr>
        <w:pStyle w:val="Default"/>
        <w:ind w:left="-720" w:right="-720"/>
        <w:jc w:val="center"/>
        <w:outlineLvl w:val="0"/>
        <w:rPr>
          <w:rFonts w:asciiTheme="minorHAnsi" w:hAnsiTheme="minorHAnsi"/>
          <w:b/>
          <w:color w:val="auto"/>
          <w:sz w:val="22"/>
          <w:szCs w:val="22"/>
        </w:rPr>
      </w:pPr>
      <w:r w:rsidRPr="006D00C4">
        <w:rPr>
          <w:rFonts w:asciiTheme="minorHAnsi" w:hAnsiTheme="minorHAnsi"/>
          <w:b/>
          <w:color w:val="auto"/>
          <w:sz w:val="22"/>
          <w:szCs w:val="22"/>
        </w:rPr>
        <w:t>University of Hawai’i</w:t>
      </w:r>
    </w:p>
    <w:p w14:paraId="67F1B7F2" w14:textId="77777777" w:rsidR="00B7598C" w:rsidRPr="006D00C4" w:rsidRDefault="00650EDD" w:rsidP="00B7598C">
      <w:pPr>
        <w:pStyle w:val="Default"/>
        <w:ind w:left="-720" w:right="-720"/>
        <w:jc w:val="center"/>
        <w:outlineLvl w:val="0"/>
        <w:rPr>
          <w:rFonts w:asciiTheme="minorHAnsi" w:hAnsiTheme="minorHAnsi"/>
          <w:b/>
          <w:color w:val="auto"/>
          <w:sz w:val="22"/>
          <w:szCs w:val="22"/>
        </w:rPr>
      </w:pPr>
      <w:r w:rsidRPr="006D00C4">
        <w:rPr>
          <w:rFonts w:asciiTheme="minorHAnsi" w:hAnsiTheme="minorHAnsi"/>
          <w:b/>
          <w:color w:val="auto"/>
          <w:sz w:val="22"/>
          <w:szCs w:val="22"/>
        </w:rPr>
        <w:t>SITE</w:t>
      </w:r>
      <w:r w:rsidR="00723662" w:rsidRPr="006D00C4">
        <w:rPr>
          <w:rFonts w:asciiTheme="minorHAnsi" w:hAnsiTheme="minorHAnsi"/>
          <w:b/>
          <w:color w:val="auto"/>
          <w:sz w:val="22"/>
          <w:szCs w:val="22"/>
        </w:rPr>
        <w:t>-SPECIFIC</w:t>
      </w:r>
      <w:r w:rsidR="00B7598C" w:rsidRPr="006D00C4">
        <w:rPr>
          <w:rFonts w:asciiTheme="minorHAnsi" w:hAnsiTheme="minorHAnsi"/>
          <w:b/>
          <w:color w:val="auto"/>
          <w:sz w:val="22"/>
          <w:szCs w:val="22"/>
        </w:rPr>
        <w:t xml:space="preserve"> TECHNOLOGY CONTROL PLAN</w:t>
      </w:r>
    </w:p>
    <w:p w14:paraId="3F2AB035" w14:textId="5417A00A" w:rsidR="00B7598C" w:rsidRPr="006D00C4" w:rsidRDefault="00B7598C" w:rsidP="00B7598C">
      <w:pPr>
        <w:pStyle w:val="Default"/>
        <w:ind w:left="-720" w:right="-720"/>
        <w:jc w:val="center"/>
        <w:outlineLvl w:val="0"/>
        <w:rPr>
          <w:rFonts w:asciiTheme="minorHAnsi" w:hAnsiTheme="minorHAnsi"/>
          <w:color w:val="auto"/>
          <w:sz w:val="22"/>
          <w:szCs w:val="22"/>
        </w:rPr>
      </w:pPr>
      <w:r w:rsidRPr="006D00C4">
        <w:rPr>
          <w:rFonts w:asciiTheme="minorHAnsi" w:hAnsiTheme="minorHAnsi"/>
          <w:b/>
          <w:color w:val="auto"/>
          <w:sz w:val="22"/>
          <w:szCs w:val="22"/>
        </w:rPr>
        <w:t>(</w:t>
      </w:r>
      <w:r w:rsidR="00650EDD" w:rsidRPr="006D00C4">
        <w:rPr>
          <w:rFonts w:asciiTheme="minorHAnsi" w:hAnsiTheme="minorHAnsi"/>
          <w:b/>
          <w:color w:val="auto"/>
          <w:sz w:val="22"/>
          <w:szCs w:val="22"/>
        </w:rPr>
        <w:t>Site</w:t>
      </w:r>
      <w:r w:rsidR="006D00C4">
        <w:rPr>
          <w:rFonts w:asciiTheme="minorHAnsi" w:hAnsiTheme="minorHAnsi"/>
          <w:b/>
          <w:color w:val="auto"/>
          <w:sz w:val="22"/>
          <w:szCs w:val="22"/>
        </w:rPr>
        <w:t xml:space="preserve">-Specific </w:t>
      </w:r>
      <w:r w:rsidRPr="006D00C4">
        <w:rPr>
          <w:rFonts w:asciiTheme="minorHAnsi" w:hAnsiTheme="minorHAnsi"/>
          <w:b/>
          <w:color w:val="auto"/>
          <w:sz w:val="22"/>
          <w:szCs w:val="22"/>
        </w:rPr>
        <w:t>Protection Measures)</w:t>
      </w:r>
    </w:p>
    <w:p w14:paraId="63B6AD4E" w14:textId="77777777" w:rsidR="00B7598C" w:rsidRPr="006D00C4" w:rsidRDefault="00B7598C" w:rsidP="00B7598C">
      <w:pPr>
        <w:pStyle w:val="Default"/>
        <w:ind w:left="-720" w:right="-720"/>
        <w:rPr>
          <w:rFonts w:asciiTheme="minorHAnsi" w:hAnsiTheme="minorHAnsi"/>
          <w:b/>
          <w:sz w:val="22"/>
          <w:szCs w:val="22"/>
        </w:rPr>
      </w:pPr>
    </w:p>
    <w:p w14:paraId="7223712F" w14:textId="5ED68834" w:rsidR="00B7598C" w:rsidRPr="006D00C4" w:rsidRDefault="00B7598C" w:rsidP="00B7598C">
      <w:pPr>
        <w:pStyle w:val="Default"/>
        <w:ind w:left="-720" w:right="-720"/>
        <w:rPr>
          <w:rFonts w:asciiTheme="minorHAnsi" w:hAnsiTheme="minorHAnsi"/>
          <w:color w:val="auto"/>
          <w:sz w:val="22"/>
          <w:szCs w:val="22"/>
        </w:rPr>
      </w:pPr>
      <w:r w:rsidRPr="006D00C4">
        <w:rPr>
          <w:rFonts w:asciiTheme="minorHAnsi" w:hAnsiTheme="minorHAnsi"/>
          <w:b/>
          <w:sz w:val="22"/>
          <w:szCs w:val="22"/>
        </w:rPr>
        <w:t xml:space="preserve">UH </w:t>
      </w:r>
      <w:r w:rsidR="00650EDD" w:rsidRPr="006D00C4">
        <w:rPr>
          <w:rFonts w:asciiTheme="minorHAnsi" w:hAnsiTheme="minorHAnsi"/>
          <w:b/>
          <w:sz w:val="22"/>
          <w:szCs w:val="22"/>
        </w:rPr>
        <w:t>Site</w:t>
      </w:r>
      <w:r w:rsidR="006D00C4">
        <w:rPr>
          <w:rFonts w:asciiTheme="minorHAnsi" w:hAnsiTheme="minorHAnsi"/>
          <w:b/>
          <w:sz w:val="22"/>
          <w:szCs w:val="22"/>
        </w:rPr>
        <w:t>-Specific</w:t>
      </w:r>
      <w:r w:rsidRPr="006D00C4">
        <w:rPr>
          <w:rFonts w:asciiTheme="minorHAnsi" w:hAnsiTheme="minorHAnsi"/>
          <w:b/>
          <w:sz w:val="22"/>
          <w:szCs w:val="22"/>
        </w:rPr>
        <w:t xml:space="preserve"> Technology Control Plan Number:</w:t>
      </w:r>
      <w:r w:rsidRPr="006D00C4">
        <w:rPr>
          <w:rFonts w:asciiTheme="minorHAnsi" w:hAnsiTheme="minorHAnsi"/>
          <w:sz w:val="22"/>
          <w:szCs w:val="22"/>
        </w:rPr>
        <w:t xml:space="preserve"> UH-</w:t>
      </w:r>
      <w:r w:rsidR="00723662" w:rsidRPr="006D00C4">
        <w:rPr>
          <w:rFonts w:asciiTheme="minorHAnsi" w:hAnsiTheme="minorHAnsi"/>
          <w:sz w:val="22"/>
          <w:szCs w:val="22"/>
        </w:rPr>
        <w:t>S</w:t>
      </w:r>
      <w:r w:rsidR="00650EDD" w:rsidRPr="006D00C4">
        <w:rPr>
          <w:rFonts w:asciiTheme="minorHAnsi" w:hAnsiTheme="minorHAnsi"/>
          <w:sz w:val="22"/>
          <w:szCs w:val="22"/>
        </w:rPr>
        <w:t>S</w:t>
      </w:r>
      <w:r w:rsidR="00550D0C" w:rsidRPr="006D00C4">
        <w:rPr>
          <w:rFonts w:asciiTheme="minorHAnsi" w:hAnsiTheme="minorHAnsi"/>
          <w:sz w:val="22"/>
          <w:szCs w:val="22"/>
        </w:rPr>
        <w:t>TCP</w:t>
      </w:r>
      <w:r w:rsidRPr="006D00C4">
        <w:rPr>
          <w:rFonts w:asciiTheme="minorHAnsi" w:hAnsiTheme="minorHAnsi"/>
          <w:sz w:val="22"/>
          <w:szCs w:val="22"/>
        </w:rPr>
        <w:t>-</w:t>
      </w:r>
      <w:proofErr w:type="spellStart"/>
      <w:r w:rsidR="00B500C5">
        <w:rPr>
          <w:rFonts w:asciiTheme="minorHAnsi" w:hAnsiTheme="minorHAnsi"/>
          <w:sz w:val="22"/>
          <w:szCs w:val="22"/>
        </w:rPr>
        <w:t>XXXX</w:t>
      </w:r>
      <w:proofErr w:type="spellEnd"/>
      <w:r w:rsidR="00B500C5">
        <w:rPr>
          <w:rFonts w:asciiTheme="minorHAnsi" w:hAnsiTheme="minorHAnsi"/>
          <w:sz w:val="22"/>
          <w:szCs w:val="22"/>
        </w:rPr>
        <w:t>-X</w:t>
      </w:r>
    </w:p>
    <w:p w14:paraId="54BA0ED6" w14:textId="77777777" w:rsidR="00B7598C" w:rsidRPr="006D00C4" w:rsidRDefault="00B7598C" w:rsidP="00B7598C">
      <w:pPr>
        <w:pStyle w:val="Default"/>
        <w:ind w:left="-720" w:right="-720"/>
        <w:jc w:val="both"/>
        <w:outlineLvl w:val="0"/>
        <w:rPr>
          <w:rFonts w:asciiTheme="minorHAnsi" w:hAnsiTheme="minorHAnsi"/>
          <w:b/>
          <w:color w:val="auto"/>
          <w:sz w:val="22"/>
          <w:szCs w:val="22"/>
        </w:rPr>
      </w:pPr>
    </w:p>
    <w:p w14:paraId="00D7FDD7" w14:textId="5B20453A" w:rsidR="00B7598C" w:rsidRPr="006D00C4" w:rsidRDefault="00650EDD" w:rsidP="00B7598C">
      <w:pPr>
        <w:pStyle w:val="Default"/>
        <w:ind w:left="-720" w:right="-720"/>
        <w:jc w:val="both"/>
        <w:outlineLvl w:val="0"/>
        <w:rPr>
          <w:rFonts w:asciiTheme="minorHAnsi" w:hAnsiTheme="minorHAnsi"/>
          <w:color w:val="auto"/>
          <w:sz w:val="22"/>
          <w:szCs w:val="22"/>
        </w:rPr>
      </w:pPr>
      <w:r w:rsidRPr="006D00C4">
        <w:rPr>
          <w:rFonts w:asciiTheme="minorHAnsi" w:hAnsiTheme="minorHAnsi"/>
          <w:b/>
          <w:color w:val="auto"/>
          <w:sz w:val="22"/>
          <w:szCs w:val="22"/>
        </w:rPr>
        <w:t>Site Name</w:t>
      </w:r>
      <w:r w:rsidR="00B7598C" w:rsidRPr="006D00C4">
        <w:rPr>
          <w:rFonts w:asciiTheme="minorHAnsi" w:hAnsiTheme="minorHAnsi"/>
          <w:b/>
          <w:color w:val="auto"/>
          <w:sz w:val="22"/>
          <w:szCs w:val="22"/>
        </w:rPr>
        <w:t>:</w:t>
      </w:r>
      <w:r w:rsidR="00B7598C" w:rsidRPr="006D00C4">
        <w:rPr>
          <w:rFonts w:asciiTheme="minorHAnsi" w:hAnsiTheme="minorHAnsi"/>
          <w:color w:val="auto"/>
          <w:sz w:val="22"/>
          <w:szCs w:val="22"/>
        </w:rPr>
        <w:t xml:space="preserve"> </w:t>
      </w:r>
    </w:p>
    <w:p w14:paraId="7931C944" w14:textId="77777777" w:rsidR="00650EDD" w:rsidRPr="006D00C4" w:rsidRDefault="00650EDD" w:rsidP="00B7598C">
      <w:pPr>
        <w:pStyle w:val="Default"/>
        <w:ind w:left="-720" w:right="-720"/>
        <w:jc w:val="both"/>
        <w:outlineLvl w:val="0"/>
        <w:rPr>
          <w:rFonts w:asciiTheme="minorHAnsi" w:hAnsiTheme="minorHAnsi"/>
          <w:color w:val="auto"/>
          <w:sz w:val="22"/>
          <w:szCs w:val="22"/>
        </w:rPr>
      </w:pPr>
    </w:p>
    <w:p w14:paraId="06031D56" w14:textId="7DF88199" w:rsidR="00B7598C" w:rsidRPr="006D00C4" w:rsidRDefault="00B7598C" w:rsidP="00B7598C">
      <w:pPr>
        <w:pStyle w:val="Default"/>
        <w:ind w:left="-720" w:right="-720"/>
        <w:jc w:val="both"/>
        <w:outlineLvl w:val="0"/>
        <w:rPr>
          <w:rFonts w:asciiTheme="minorHAnsi" w:hAnsiTheme="minorHAnsi"/>
          <w:color w:val="auto"/>
          <w:sz w:val="22"/>
          <w:szCs w:val="22"/>
        </w:rPr>
      </w:pPr>
      <w:r w:rsidRPr="006D00C4">
        <w:rPr>
          <w:rFonts w:asciiTheme="minorHAnsi" w:hAnsiTheme="minorHAnsi"/>
          <w:b/>
          <w:color w:val="auto"/>
          <w:sz w:val="22"/>
          <w:szCs w:val="22"/>
        </w:rPr>
        <w:t xml:space="preserve">Department: </w:t>
      </w:r>
    </w:p>
    <w:p w14:paraId="40890CFC" w14:textId="77777777" w:rsidR="00B7598C" w:rsidRPr="006D00C4" w:rsidRDefault="00B7598C" w:rsidP="00B7598C">
      <w:pPr>
        <w:pStyle w:val="Default"/>
        <w:ind w:left="-720" w:right="-720"/>
        <w:jc w:val="both"/>
        <w:rPr>
          <w:rFonts w:asciiTheme="minorHAnsi" w:hAnsiTheme="minorHAnsi"/>
          <w:color w:val="auto"/>
          <w:sz w:val="22"/>
          <w:szCs w:val="22"/>
        </w:rPr>
      </w:pPr>
    </w:p>
    <w:p w14:paraId="64C407D8" w14:textId="4190D75F" w:rsidR="00B7598C" w:rsidRPr="006D00C4" w:rsidRDefault="00B7598C" w:rsidP="00B7598C">
      <w:pPr>
        <w:pStyle w:val="Default"/>
        <w:ind w:left="-720" w:right="-720"/>
        <w:jc w:val="both"/>
        <w:outlineLvl w:val="0"/>
        <w:rPr>
          <w:rFonts w:asciiTheme="minorHAnsi" w:hAnsiTheme="minorHAnsi"/>
          <w:b/>
          <w:color w:val="auto"/>
          <w:sz w:val="22"/>
          <w:szCs w:val="22"/>
        </w:rPr>
      </w:pPr>
      <w:r w:rsidRPr="006D00C4">
        <w:rPr>
          <w:rFonts w:asciiTheme="minorHAnsi" w:hAnsiTheme="minorHAnsi"/>
          <w:b/>
          <w:color w:val="auto"/>
          <w:sz w:val="22"/>
          <w:szCs w:val="22"/>
        </w:rPr>
        <w:t>Principal Investigator</w:t>
      </w:r>
      <w:r w:rsidR="00650EDD" w:rsidRPr="006D00C4">
        <w:rPr>
          <w:rFonts w:asciiTheme="minorHAnsi" w:hAnsiTheme="minorHAnsi"/>
          <w:b/>
          <w:color w:val="auto"/>
          <w:sz w:val="22"/>
          <w:szCs w:val="22"/>
        </w:rPr>
        <w:t>/Supervisor</w:t>
      </w:r>
      <w:r w:rsidRPr="006D00C4">
        <w:rPr>
          <w:rFonts w:asciiTheme="minorHAnsi" w:hAnsiTheme="minorHAnsi"/>
          <w:b/>
          <w:color w:val="auto"/>
          <w:sz w:val="22"/>
          <w:szCs w:val="22"/>
        </w:rPr>
        <w:t>:</w:t>
      </w:r>
      <w:r w:rsidRPr="006D00C4">
        <w:rPr>
          <w:rFonts w:asciiTheme="minorHAnsi" w:hAnsiTheme="minorHAnsi"/>
          <w:color w:val="auto"/>
          <w:sz w:val="22"/>
          <w:szCs w:val="22"/>
        </w:rPr>
        <w:t xml:space="preserve"> </w:t>
      </w:r>
    </w:p>
    <w:p w14:paraId="4F6DE3AD" w14:textId="77777777" w:rsidR="00B7598C" w:rsidRPr="006D00C4" w:rsidRDefault="00B7598C" w:rsidP="00B7598C">
      <w:pPr>
        <w:pStyle w:val="Default"/>
        <w:ind w:left="-720" w:right="-720"/>
        <w:jc w:val="both"/>
        <w:rPr>
          <w:rFonts w:asciiTheme="minorHAnsi" w:hAnsiTheme="minorHAnsi"/>
          <w:b/>
          <w:color w:val="auto"/>
          <w:sz w:val="22"/>
          <w:szCs w:val="22"/>
        </w:rPr>
      </w:pPr>
    </w:p>
    <w:p w14:paraId="45C44781" w14:textId="48488F7B" w:rsidR="00871D63" w:rsidRPr="006D00C4" w:rsidRDefault="00D74B5E" w:rsidP="00871D63">
      <w:pPr>
        <w:pStyle w:val="Default"/>
        <w:ind w:left="-720" w:right="-720"/>
        <w:jc w:val="both"/>
        <w:outlineLvl w:val="0"/>
        <w:rPr>
          <w:rFonts w:asciiTheme="minorHAnsi" w:hAnsiTheme="minorHAnsi"/>
          <w:b/>
          <w:color w:val="auto"/>
          <w:sz w:val="22"/>
          <w:szCs w:val="22"/>
        </w:rPr>
      </w:pPr>
      <w:r w:rsidRPr="006D00C4">
        <w:rPr>
          <w:rFonts w:asciiTheme="minorHAnsi" w:hAnsiTheme="minorHAnsi"/>
          <w:b/>
          <w:color w:val="auto"/>
          <w:sz w:val="22"/>
          <w:szCs w:val="22"/>
        </w:rPr>
        <w:t>Background</w:t>
      </w:r>
      <w:r w:rsidR="00871D63" w:rsidRPr="006D00C4">
        <w:rPr>
          <w:rFonts w:asciiTheme="minorHAnsi" w:hAnsiTheme="minorHAnsi"/>
          <w:b/>
          <w:color w:val="auto"/>
          <w:sz w:val="22"/>
          <w:szCs w:val="22"/>
        </w:rPr>
        <w:t xml:space="preserve">:  </w:t>
      </w:r>
    </w:p>
    <w:p w14:paraId="15F7E9AC" w14:textId="77777777" w:rsidR="00985A50" w:rsidRPr="006D00C4" w:rsidRDefault="00985A50" w:rsidP="00B7598C">
      <w:pPr>
        <w:pStyle w:val="Default"/>
        <w:ind w:left="-720" w:right="-720"/>
        <w:jc w:val="both"/>
        <w:outlineLvl w:val="0"/>
        <w:rPr>
          <w:rFonts w:asciiTheme="minorHAnsi" w:hAnsiTheme="minorHAnsi"/>
          <w:b/>
          <w:color w:val="auto"/>
          <w:sz w:val="22"/>
          <w:szCs w:val="22"/>
        </w:rPr>
      </w:pPr>
    </w:p>
    <w:p w14:paraId="282CF2ED" w14:textId="77777777" w:rsidR="00D74B5E" w:rsidRPr="006D00C4" w:rsidRDefault="00D74B5E" w:rsidP="00D74B5E">
      <w:pPr>
        <w:ind w:left="-720" w:right="-720"/>
        <w:jc w:val="both"/>
        <w:outlineLvl w:val="0"/>
        <w:rPr>
          <w:rFonts w:asciiTheme="minorHAnsi" w:hAnsiTheme="minorHAnsi" w:cs="Arial"/>
          <w:color w:val="000000"/>
        </w:rPr>
      </w:pPr>
      <w:r w:rsidRPr="006D00C4">
        <w:rPr>
          <w:rFonts w:asciiTheme="minorHAnsi" w:hAnsiTheme="minorHAnsi" w:cs="Arial"/>
        </w:rPr>
        <w:t xml:space="preserve">The University of Hawai’i System (“UH”) is subject to United States (“U.S.”) export control laws and regulations (“U.S. Export Control Laws”) that protect national security and trade which includes, but is not limited to, the (1) </w:t>
      </w:r>
      <w:r w:rsidRPr="006D00C4">
        <w:rPr>
          <w:rFonts w:asciiTheme="minorHAnsi" w:hAnsiTheme="minorHAnsi" w:cs="Arial"/>
          <w:color w:val="000000"/>
        </w:rPr>
        <w:t>International Traffic in Arms Regulations (“ITAR”) (22 CFR Parts 120-130)</w:t>
      </w:r>
      <w:r w:rsidRPr="006D00C4">
        <w:rPr>
          <w:rFonts w:asciiTheme="minorHAnsi" w:hAnsiTheme="minorHAnsi" w:cs="Arial"/>
        </w:rPr>
        <w:t xml:space="preserve">, implemented by the U.S. Department of State; (2)  </w:t>
      </w:r>
      <w:r w:rsidRPr="006D00C4">
        <w:rPr>
          <w:rFonts w:asciiTheme="minorHAnsi" w:hAnsiTheme="minorHAnsi" w:cs="Arial"/>
          <w:color w:val="000000"/>
        </w:rPr>
        <w:t>Export Administration Regulations (“EAR”) (15 CFR Parts 730-774), implemented by the U.S. Department of Commerce; and (3) Office of Foreign Asset Control (“OFAC”), which is part of the U.S. Department of the Treasury, which is primarily responsible for administering and enforcing economic and trade sanctions against certain nations, entities, and individuals.  In sum, U.S. Export Control Laws control the export of strategic information, technology, and services, to foreign countries, as well as to foreign nationals inside the U.S.  Failure to comply with these laws may lead to significant civil and/or criminal penalties including, but not limited to, monetary penalties up to $1,000,000.00 per violation; prison term up to 20 years; denial of export privileges; and debarment from U.S. government contracts.</w:t>
      </w:r>
    </w:p>
    <w:p w14:paraId="5F702E89" w14:textId="77777777" w:rsidR="00D74B5E" w:rsidRPr="006D00C4" w:rsidRDefault="00D74B5E" w:rsidP="00D74B5E">
      <w:pPr>
        <w:ind w:left="-720" w:right="-720"/>
        <w:jc w:val="both"/>
        <w:outlineLvl w:val="0"/>
        <w:rPr>
          <w:rFonts w:asciiTheme="minorHAnsi" w:hAnsiTheme="minorHAnsi" w:cs="Arial"/>
          <w:color w:val="000000"/>
        </w:rPr>
      </w:pPr>
      <w:r w:rsidRPr="006D00C4">
        <w:rPr>
          <w:rFonts w:asciiTheme="minorHAnsi" w:hAnsiTheme="minorHAnsi" w:cs="Arial"/>
          <w:color w:val="000000"/>
        </w:rPr>
        <w:t xml:space="preserve">As an institution of higher learning, there are many exceptions/exemptions to U.S. Export Control Laws which exempt the UH (including the Research Corporation of the University of Hawai’i) from having to obtain licenses for many of our foreign national employees.  However, under certain circumstances, employment of some foreign nationals will require a license from the U.S. Department of State and/or the U.S. Department of Commerce, before it is legal for a U.S. citizen to release certain technologies and/or technical data to these foreign persons.  It is important to note that under both the EAR and the ITAR, release of controlled technology or technical data to foreign persons </w:t>
      </w:r>
      <w:r w:rsidRPr="006D00C4">
        <w:rPr>
          <w:rFonts w:asciiTheme="minorHAnsi" w:hAnsiTheme="minorHAnsi" w:cs="Arial"/>
          <w:b/>
          <w:color w:val="000000"/>
          <w:u w:val="single"/>
        </w:rPr>
        <w:t>within</w:t>
      </w:r>
      <w:r w:rsidRPr="006D00C4">
        <w:rPr>
          <w:rFonts w:asciiTheme="minorHAnsi" w:hAnsiTheme="minorHAnsi" w:cs="Arial"/>
          <w:color w:val="000000"/>
        </w:rPr>
        <w:t xml:space="preserve"> the U.S. is deemed to be an export to that foreign person's country or countries of nationality.</w:t>
      </w:r>
    </w:p>
    <w:p w14:paraId="3E01E31E" w14:textId="77777777" w:rsidR="00142E8C" w:rsidRPr="009B711E" w:rsidRDefault="00142E8C" w:rsidP="00142E8C">
      <w:pPr>
        <w:ind w:left="-720" w:right="-720"/>
        <w:jc w:val="both"/>
        <w:outlineLvl w:val="0"/>
        <w:rPr>
          <w:rFonts w:asciiTheme="minorHAnsi" w:hAnsiTheme="minorHAnsi" w:cs="Arial"/>
          <w:color w:val="000000"/>
        </w:rPr>
      </w:pPr>
      <w:r w:rsidRPr="009B711E">
        <w:rPr>
          <w:rFonts w:asciiTheme="minorHAnsi" w:hAnsiTheme="minorHAnsi" w:cs="Arial"/>
          <w:color w:val="000000"/>
        </w:rPr>
        <w:t>Principal Investigators/Supervisors conducting work at UH are responsible for ensuring compliance with U.S. Export Control Laws (</w:t>
      </w:r>
      <w:r w:rsidRPr="009B711E">
        <w:rPr>
          <w:rFonts w:asciiTheme="minorHAnsi" w:hAnsiTheme="minorHAnsi" w:cs="Arial"/>
          <w:color w:val="000000"/>
          <w:u w:val="single"/>
        </w:rPr>
        <w:t>see</w:t>
      </w:r>
      <w:r w:rsidRPr="009B711E">
        <w:rPr>
          <w:rFonts w:asciiTheme="minorHAnsi" w:hAnsiTheme="minorHAnsi" w:cs="Arial"/>
          <w:color w:val="000000"/>
        </w:rPr>
        <w:t xml:space="preserve"> UH Executive Policy 12.218 Section III.B.2).  The basis of placing the onus of this responsibility on these individuals is that these individuals are in the best position to identify and control their work; and they are best suited to determine whether or not any of their work involves the use of any export-controlled items which generally includes, but is not limited to</w:t>
      </w:r>
      <w:r>
        <w:rPr>
          <w:rFonts w:asciiTheme="minorHAnsi" w:hAnsiTheme="minorHAnsi" w:cs="Arial"/>
          <w:color w:val="000000"/>
        </w:rPr>
        <w:t xml:space="preserve"> </w:t>
      </w:r>
      <w:r w:rsidRPr="009B711E">
        <w:rPr>
          <w:rFonts w:asciiTheme="minorHAnsi" w:hAnsiTheme="minorHAnsi" w:cs="Arial"/>
          <w:color w:val="000000"/>
        </w:rPr>
        <w:t xml:space="preserve">technical </w:t>
      </w:r>
      <w:r>
        <w:rPr>
          <w:rFonts w:asciiTheme="minorHAnsi" w:hAnsiTheme="minorHAnsi" w:cs="Arial"/>
          <w:color w:val="000000"/>
        </w:rPr>
        <w:t>data/</w:t>
      </w:r>
      <w:r w:rsidRPr="009B711E">
        <w:rPr>
          <w:rFonts w:asciiTheme="minorHAnsi" w:hAnsiTheme="minorHAnsi" w:cs="Arial"/>
          <w:color w:val="000000"/>
        </w:rPr>
        <w:t>information, software, hardware</w:t>
      </w:r>
      <w:r>
        <w:rPr>
          <w:rFonts w:asciiTheme="minorHAnsi" w:hAnsiTheme="minorHAnsi" w:cs="Arial"/>
          <w:color w:val="000000"/>
        </w:rPr>
        <w:t xml:space="preserve">, </w:t>
      </w:r>
      <w:r w:rsidRPr="00A84910">
        <w:rPr>
          <w:rFonts w:asciiTheme="minorHAnsi" w:hAnsiTheme="minorHAnsi"/>
        </w:rPr>
        <w:t>defense services, articles</w:t>
      </w:r>
      <w:r>
        <w:rPr>
          <w:rFonts w:asciiTheme="minorHAnsi" w:hAnsiTheme="minorHAnsi"/>
        </w:rPr>
        <w:t xml:space="preserve"> </w:t>
      </w:r>
      <w:r w:rsidRPr="00A84910">
        <w:rPr>
          <w:rFonts w:asciiTheme="minorHAnsi" w:hAnsiTheme="minorHAnsi"/>
        </w:rPr>
        <w:t>and/or dual use items</w:t>
      </w:r>
      <w:r w:rsidRPr="009B711E">
        <w:rPr>
          <w:rFonts w:asciiTheme="minorHAnsi" w:hAnsiTheme="minorHAnsi" w:cs="Arial"/>
          <w:color w:val="000000"/>
        </w:rPr>
        <w:t xml:space="preserve"> (“Export-Controlled Items”).  A list of specific Export-Controlled Items governed by ITAR and EAR is available, and must be reviewed, in order for Principal Investigators/Supervisors to make this determination.  These lists are found as follows:</w:t>
      </w:r>
    </w:p>
    <w:p w14:paraId="71709BAB" w14:textId="70433E20" w:rsidR="00142E8C" w:rsidRPr="00B500C5" w:rsidRDefault="00E23C95" w:rsidP="00142E8C">
      <w:pPr>
        <w:pStyle w:val="Default"/>
        <w:numPr>
          <w:ilvl w:val="0"/>
          <w:numId w:val="2"/>
        </w:numPr>
        <w:jc w:val="both"/>
        <w:rPr>
          <w:rFonts w:asciiTheme="minorHAnsi" w:hAnsiTheme="minorHAnsi"/>
          <w:color w:val="0000FF"/>
          <w:sz w:val="22"/>
          <w:szCs w:val="22"/>
        </w:rPr>
      </w:pPr>
      <w:hyperlink r:id="rId6" w:history="1">
        <w:r w:rsidR="00142E8C" w:rsidRPr="00B500C5">
          <w:rPr>
            <w:rStyle w:val="Hyperlink"/>
            <w:rFonts w:asciiTheme="minorHAnsi" w:hAnsiTheme="minorHAnsi"/>
            <w:sz w:val="22"/>
            <w:szCs w:val="22"/>
          </w:rPr>
          <w:t>The EAR-controlled list (Commerce Contr</w:t>
        </w:r>
        <w:r w:rsidR="00B500C5" w:rsidRPr="00B500C5">
          <w:rPr>
            <w:rStyle w:val="Hyperlink"/>
            <w:rFonts w:asciiTheme="minorHAnsi" w:hAnsiTheme="minorHAnsi"/>
            <w:sz w:val="22"/>
            <w:szCs w:val="22"/>
          </w:rPr>
          <w:t>ol List or CCL)</w:t>
        </w:r>
      </w:hyperlink>
    </w:p>
    <w:p w14:paraId="0810F5FF" w14:textId="3C8C5AC6" w:rsidR="00142E8C" w:rsidRPr="009B711E" w:rsidRDefault="00E23C95" w:rsidP="00142E8C">
      <w:pPr>
        <w:pStyle w:val="Default"/>
        <w:numPr>
          <w:ilvl w:val="0"/>
          <w:numId w:val="2"/>
        </w:numPr>
        <w:jc w:val="both"/>
        <w:rPr>
          <w:rFonts w:asciiTheme="minorHAnsi" w:hAnsiTheme="minorHAnsi"/>
          <w:color w:val="0000FF"/>
          <w:sz w:val="22"/>
          <w:szCs w:val="22"/>
        </w:rPr>
      </w:pPr>
      <w:hyperlink r:id="rId7" w:history="1">
        <w:r w:rsidR="00142E8C" w:rsidRPr="00B500C5">
          <w:rPr>
            <w:rStyle w:val="Hyperlink"/>
            <w:rFonts w:asciiTheme="minorHAnsi" w:hAnsiTheme="minorHAnsi"/>
            <w:sz w:val="22"/>
            <w:szCs w:val="22"/>
          </w:rPr>
          <w:t>The ITAR-controlled list (U.S. Munitio</w:t>
        </w:r>
        <w:r w:rsidR="00B500C5" w:rsidRPr="00B500C5">
          <w:rPr>
            <w:rStyle w:val="Hyperlink"/>
            <w:rFonts w:asciiTheme="minorHAnsi" w:hAnsiTheme="minorHAnsi"/>
            <w:sz w:val="22"/>
            <w:szCs w:val="22"/>
          </w:rPr>
          <w:t xml:space="preserve">ns List or </w:t>
        </w:r>
        <w:proofErr w:type="spellStart"/>
        <w:r w:rsidR="00B500C5" w:rsidRPr="00B500C5">
          <w:rPr>
            <w:rStyle w:val="Hyperlink"/>
            <w:rFonts w:asciiTheme="minorHAnsi" w:hAnsiTheme="minorHAnsi"/>
            <w:sz w:val="22"/>
            <w:szCs w:val="22"/>
          </w:rPr>
          <w:t>USML</w:t>
        </w:r>
        <w:proofErr w:type="spellEnd"/>
        <w:r w:rsidR="00B500C5" w:rsidRPr="00B500C5">
          <w:rPr>
            <w:rStyle w:val="Hyperlink"/>
            <w:rFonts w:asciiTheme="minorHAnsi" w:hAnsiTheme="minorHAnsi"/>
            <w:sz w:val="22"/>
            <w:szCs w:val="22"/>
          </w:rPr>
          <w:t>)</w:t>
        </w:r>
      </w:hyperlink>
    </w:p>
    <w:p w14:paraId="0DB9E951" w14:textId="77777777" w:rsidR="00142E8C" w:rsidRPr="009B711E" w:rsidRDefault="00142E8C" w:rsidP="00142E8C">
      <w:pPr>
        <w:pStyle w:val="Default"/>
        <w:ind w:left="-720" w:right="-720"/>
        <w:jc w:val="both"/>
        <w:rPr>
          <w:rFonts w:asciiTheme="minorHAnsi" w:hAnsiTheme="minorHAnsi"/>
          <w:color w:val="auto"/>
          <w:sz w:val="22"/>
          <w:szCs w:val="22"/>
        </w:rPr>
      </w:pPr>
    </w:p>
    <w:p w14:paraId="30388C50" w14:textId="661B7769" w:rsidR="00142E8C" w:rsidRPr="00A84910" w:rsidRDefault="00142E8C" w:rsidP="00142E8C">
      <w:pPr>
        <w:pStyle w:val="Default"/>
        <w:ind w:left="-720" w:right="-720"/>
        <w:jc w:val="both"/>
        <w:rPr>
          <w:rFonts w:asciiTheme="minorHAnsi" w:hAnsiTheme="minorHAnsi"/>
          <w:color w:val="auto"/>
          <w:sz w:val="22"/>
          <w:szCs w:val="22"/>
        </w:rPr>
      </w:pPr>
      <w:r w:rsidRPr="009B711E">
        <w:rPr>
          <w:rFonts w:asciiTheme="minorHAnsi" w:hAnsiTheme="minorHAnsi"/>
          <w:color w:val="auto"/>
          <w:sz w:val="22"/>
          <w:szCs w:val="22"/>
        </w:rPr>
        <w:t>In addition to the above, UH maintains a Master Technology Control Plan (“Master TCP”) that describes the generally acceptable required minimum safeguards for the</w:t>
      </w:r>
      <w:r w:rsidR="00E23C95">
        <w:rPr>
          <w:rFonts w:asciiTheme="minorHAnsi" w:hAnsiTheme="minorHAnsi"/>
          <w:color w:val="auto"/>
          <w:sz w:val="22"/>
          <w:szCs w:val="22"/>
        </w:rPr>
        <w:t xml:space="preserve"> handling of Export-Controlled I</w:t>
      </w:r>
      <w:r w:rsidRPr="009B711E">
        <w:rPr>
          <w:rFonts w:asciiTheme="minorHAnsi" w:hAnsiTheme="minorHAnsi"/>
          <w:color w:val="auto"/>
          <w:sz w:val="22"/>
          <w:szCs w:val="22"/>
        </w:rPr>
        <w:t xml:space="preserve">tems at UH, which can be found at </w:t>
      </w:r>
      <w:hyperlink r:id="rId8" w:history="1">
        <w:r w:rsidR="00E23C95" w:rsidRPr="00F54000">
          <w:rPr>
            <w:rStyle w:val="Hyperlink"/>
            <w:rFonts w:asciiTheme="minorHAnsi" w:hAnsiTheme="minorHAnsi"/>
            <w:sz w:val="22"/>
            <w:szCs w:val="22"/>
          </w:rPr>
          <w:t>http://www.hawaii.edu/research/wp-content/uploads/2015/06/master-t</w:t>
        </w:r>
        <w:r w:rsidR="00E23C95" w:rsidRPr="00F54000">
          <w:rPr>
            <w:rStyle w:val="Hyperlink"/>
            <w:rFonts w:asciiTheme="minorHAnsi" w:hAnsiTheme="minorHAnsi"/>
            <w:sz w:val="22"/>
            <w:szCs w:val="22"/>
          </w:rPr>
          <w:t>e</w:t>
        </w:r>
        <w:r w:rsidR="00E23C95" w:rsidRPr="00F54000">
          <w:rPr>
            <w:rStyle w:val="Hyperlink"/>
            <w:rFonts w:asciiTheme="minorHAnsi" w:hAnsiTheme="minorHAnsi"/>
            <w:sz w:val="22"/>
            <w:szCs w:val="22"/>
          </w:rPr>
          <w:t>ch-control-plan.pdf</w:t>
        </w:r>
      </w:hyperlink>
      <w:hyperlink r:id="rId9" w:history="1"/>
      <w:r w:rsidR="00E23C95">
        <w:rPr>
          <w:rFonts w:asciiTheme="minorHAnsi" w:hAnsiTheme="minorHAnsi"/>
          <w:color w:val="auto"/>
          <w:sz w:val="22"/>
          <w:szCs w:val="22"/>
        </w:rPr>
        <w:t xml:space="preserve">.  </w:t>
      </w:r>
      <w:r w:rsidRPr="009B711E">
        <w:rPr>
          <w:rFonts w:asciiTheme="minorHAnsi" w:hAnsiTheme="minorHAnsi"/>
          <w:color w:val="auto"/>
          <w:sz w:val="22"/>
          <w:szCs w:val="22"/>
        </w:rPr>
        <w:t xml:space="preserve">When there is an </w:t>
      </w:r>
      <w:r w:rsidRPr="009B711E">
        <w:rPr>
          <w:rFonts w:asciiTheme="minorHAnsi" w:hAnsiTheme="minorHAnsi"/>
          <w:color w:val="auto"/>
          <w:sz w:val="22"/>
          <w:szCs w:val="22"/>
        </w:rPr>
        <w:lastRenderedPageBreak/>
        <w:t xml:space="preserve">expectation of an export taking place at a specific site containing Export-Controlled Items, a Site-Specific Technology Control Plan (“SSTCP”) may be appropriate; and where there is a specific project which involves Export-Controlled Items, a Project-Specific Technology Control Plan (“PSTCP”) may be appropriate.  There may also be </w:t>
      </w:r>
      <w:bookmarkStart w:id="0" w:name="_GoBack"/>
      <w:bookmarkEnd w:id="0"/>
      <w:r w:rsidRPr="00A84910">
        <w:rPr>
          <w:rFonts w:asciiTheme="minorHAnsi" w:hAnsiTheme="minorHAnsi"/>
          <w:color w:val="auto"/>
          <w:sz w:val="22"/>
          <w:szCs w:val="22"/>
        </w:rPr>
        <w:t xml:space="preserve">certain situations in which both an SSTCP and a PSTCP are appropriate.  </w:t>
      </w:r>
    </w:p>
    <w:p w14:paraId="046BA245" w14:textId="77777777" w:rsidR="00142E8C" w:rsidRPr="00A84910" w:rsidRDefault="00142E8C" w:rsidP="00142E8C">
      <w:pPr>
        <w:pStyle w:val="Default"/>
        <w:ind w:left="-720" w:right="-720"/>
        <w:jc w:val="both"/>
        <w:rPr>
          <w:rFonts w:asciiTheme="minorHAnsi" w:hAnsiTheme="minorHAnsi"/>
          <w:color w:val="auto"/>
          <w:sz w:val="22"/>
          <w:szCs w:val="22"/>
        </w:rPr>
      </w:pPr>
    </w:p>
    <w:p w14:paraId="303CF64D" w14:textId="77777777" w:rsidR="00142E8C" w:rsidRPr="00A84910" w:rsidRDefault="00142E8C" w:rsidP="00142E8C">
      <w:pPr>
        <w:pStyle w:val="Default"/>
        <w:ind w:left="-720" w:right="-720"/>
        <w:jc w:val="both"/>
        <w:rPr>
          <w:rFonts w:asciiTheme="minorHAnsi" w:hAnsiTheme="minorHAnsi"/>
          <w:color w:val="auto"/>
          <w:sz w:val="22"/>
          <w:szCs w:val="22"/>
        </w:rPr>
      </w:pPr>
      <w:r w:rsidRPr="00A84910">
        <w:rPr>
          <w:rFonts w:asciiTheme="minorHAnsi" w:hAnsiTheme="minorHAnsi"/>
          <w:color w:val="auto"/>
          <w:sz w:val="22"/>
          <w:szCs w:val="22"/>
        </w:rPr>
        <w:t xml:space="preserve">The purpose of an SSTCP and/or PSTCP is to ensure that </w:t>
      </w:r>
      <w:r>
        <w:rPr>
          <w:rFonts w:asciiTheme="minorHAnsi" w:hAnsiTheme="minorHAnsi"/>
          <w:color w:val="auto"/>
          <w:sz w:val="22"/>
          <w:szCs w:val="22"/>
        </w:rPr>
        <w:t>Export C</w:t>
      </w:r>
      <w:r w:rsidRPr="00A84910">
        <w:rPr>
          <w:rFonts w:asciiTheme="minorHAnsi" w:hAnsiTheme="minorHAnsi"/>
          <w:color w:val="auto"/>
          <w:sz w:val="22"/>
          <w:szCs w:val="22"/>
        </w:rPr>
        <w:t xml:space="preserve">ontrolled </w:t>
      </w:r>
      <w:r>
        <w:rPr>
          <w:rFonts w:asciiTheme="minorHAnsi" w:hAnsiTheme="minorHAnsi"/>
          <w:color w:val="auto"/>
          <w:sz w:val="22"/>
          <w:szCs w:val="22"/>
        </w:rPr>
        <w:t>I</w:t>
      </w:r>
      <w:r w:rsidRPr="00A84910">
        <w:rPr>
          <w:rFonts w:asciiTheme="minorHAnsi" w:hAnsiTheme="minorHAnsi"/>
          <w:color w:val="auto"/>
          <w:sz w:val="22"/>
          <w:szCs w:val="22"/>
        </w:rPr>
        <w:t xml:space="preserve">tems are adequately protected from disclosure to foreign persons that do not have an approved license, valid license exception from the U.S. Government and/or other legally valid U.S. Government approval.  </w:t>
      </w:r>
    </w:p>
    <w:p w14:paraId="1EBE5CCF" w14:textId="77777777" w:rsidR="00D74B5E" w:rsidRPr="006D00C4" w:rsidRDefault="00D74B5E" w:rsidP="00D74B5E">
      <w:pPr>
        <w:pStyle w:val="Default"/>
        <w:ind w:left="-720" w:right="-720"/>
        <w:jc w:val="both"/>
        <w:rPr>
          <w:rFonts w:asciiTheme="minorHAnsi" w:hAnsiTheme="minorHAnsi"/>
          <w:color w:val="auto"/>
          <w:sz w:val="22"/>
          <w:szCs w:val="22"/>
        </w:rPr>
      </w:pPr>
    </w:p>
    <w:p w14:paraId="75F203E5" w14:textId="0157CCDD" w:rsidR="00D74B5E" w:rsidRPr="006D00C4" w:rsidRDefault="00D74B5E" w:rsidP="00D74B5E">
      <w:pPr>
        <w:pStyle w:val="Default"/>
        <w:ind w:left="-720" w:right="-720"/>
        <w:jc w:val="both"/>
        <w:outlineLvl w:val="0"/>
        <w:rPr>
          <w:rFonts w:asciiTheme="minorHAnsi" w:hAnsiTheme="minorHAnsi"/>
          <w:b/>
          <w:color w:val="auto"/>
          <w:sz w:val="22"/>
          <w:szCs w:val="22"/>
        </w:rPr>
      </w:pPr>
      <w:r w:rsidRPr="006D00C4">
        <w:rPr>
          <w:rFonts w:asciiTheme="minorHAnsi" w:hAnsiTheme="minorHAnsi"/>
          <w:b/>
          <w:color w:val="auto"/>
          <w:sz w:val="22"/>
          <w:szCs w:val="22"/>
        </w:rPr>
        <w:t>Specific Purpose of this SSTCP:</w:t>
      </w:r>
    </w:p>
    <w:p w14:paraId="1D3ADB0B" w14:textId="77777777" w:rsidR="00D74B5E" w:rsidRPr="006D00C4" w:rsidRDefault="00D74B5E" w:rsidP="00D74B5E">
      <w:pPr>
        <w:pStyle w:val="Default"/>
        <w:ind w:left="-720" w:right="-720"/>
        <w:jc w:val="both"/>
        <w:rPr>
          <w:rFonts w:asciiTheme="minorHAnsi" w:hAnsiTheme="minorHAnsi"/>
          <w:color w:val="auto"/>
          <w:sz w:val="22"/>
          <w:szCs w:val="22"/>
        </w:rPr>
      </w:pPr>
    </w:p>
    <w:p w14:paraId="07FB2966" w14:textId="77777777" w:rsidR="00D74B5E" w:rsidRPr="006D00C4" w:rsidRDefault="00D74B5E" w:rsidP="00D74B5E">
      <w:pPr>
        <w:pStyle w:val="Default"/>
        <w:ind w:left="-720" w:right="-720"/>
        <w:jc w:val="both"/>
        <w:rPr>
          <w:rFonts w:asciiTheme="minorHAnsi" w:hAnsiTheme="minorHAnsi"/>
          <w:color w:val="auto"/>
          <w:sz w:val="22"/>
          <w:szCs w:val="22"/>
        </w:rPr>
      </w:pPr>
      <w:r w:rsidRPr="006D00C4">
        <w:rPr>
          <w:rFonts w:asciiTheme="minorHAnsi" w:hAnsiTheme="minorHAnsi"/>
          <w:color w:val="auto"/>
          <w:sz w:val="22"/>
          <w:szCs w:val="22"/>
        </w:rPr>
        <w:t xml:space="preserve">This SSTCP was prepared by the Principal Investigator/Supervisor identified herein in order to ensure the safeguarding of export-controlled information/equipment, that is identified herein, which will be used with his/her work. </w:t>
      </w:r>
    </w:p>
    <w:p w14:paraId="5CEFB189" w14:textId="77777777" w:rsidR="00D74B5E" w:rsidRPr="006D00C4" w:rsidRDefault="00D74B5E" w:rsidP="00D74B5E">
      <w:pPr>
        <w:pStyle w:val="Default"/>
        <w:ind w:left="-720" w:right="-720"/>
        <w:jc w:val="both"/>
        <w:rPr>
          <w:rFonts w:asciiTheme="minorHAnsi" w:hAnsiTheme="minorHAnsi"/>
          <w:color w:val="auto"/>
          <w:sz w:val="22"/>
          <w:szCs w:val="22"/>
        </w:rPr>
      </w:pPr>
    </w:p>
    <w:p w14:paraId="727ABC48" w14:textId="36125EF4" w:rsidR="00D74B5E" w:rsidRPr="006D00C4" w:rsidRDefault="00D74B5E" w:rsidP="00D74B5E">
      <w:pPr>
        <w:pStyle w:val="Default"/>
        <w:ind w:left="-720" w:right="-720"/>
        <w:jc w:val="both"/>
        <w:rPr>
          <w:rFonts w:asciiTheme="minorHAnsi" w:hAnsiTheme="minorHAnsi"/>
          <w:color w:val="auto"/>
          <w:sz w:val="22"/>
          <w:szCs w:val="22"/>
        </w:rPr>
      </w:pPr>
      <w:r w:rsidRPr="006D00C4">
        <w:rPr>
          <w:rFonts w:asciiTheme="minorHAnsi" w:hAnsiTheme="minorHAnsi"/>
          <w:color w:val="auto"/>
          <w:sz w:val="22"/>
          <w:szCs w:val="22"/>
        </w:rPr>
        <w:t>&lt;Summarize work covered by this SSTCP here&gt;</w:t>
      </w:r>
    </w:p>
    <w:p w14:paraId="0D4F2FDF" w14:textId="77777777" w:rsidR="006C7745" w:rsidRPr="006D00C4" w:rsidRDefault="006C7745" w:rsidP="00AB555D">
      <w:pPr>
        <w:pStyle w:val="Default"/>
        <w:ind w:left="-720" w:right="-720"/>
        <w:jc w:val="both"/>
        <w:rPr>
          <w:rFonts w:asciiTheme="minorHAnsi" w:hAnsiTheme="minorHAnsi"/>
          <w:color w:val="auto"/>
          <w:sz w:val="22"/>
          <w:szCs w:val="22"/>
        </w:rPr>
      </w:pPr>
    </w:p>
    <w:p w14:paraId="31EC4665" w14:textId="453EB656" w:rsidR="006C7745" w:rsidRPr="006D00C4" w:rsidRDefault="00E23C95" w:rsidP="00AB555D">
      <w:pPr>
        <w:pStyle w:val="Default"/>
        <w:ind w:left="-720" w:right="-720"/>
        <w:jc w:val="both"/>
        <w:rPr>
          <w:rFonts w:asciiTheme="minorHAnsi" w:hAnsiTheme="minorHAnsi"/>
          <w:b/>
          <w:color w:val="auto"/>
          <w:sz w:val="22"/>
          <w:szCs w:val="22"/>
          <w:u w:val="single"/>
        </w:rPr>
      </w:pPr>
      <w:r>
        <w:rPr>
          <w:rFonts w:asciiTheme="minorHAnsi" w:hAnsiTheme="minorHAnsi"/>
          <w:b/>
          <w:color w:val="auto"/>
          <w:sz w:val="22"/>
          <w:szCs w:val="22"/>
          <w:u w:val="single"/>
        </w:rPr>
        <w:t>Export-Controlled I</w:t>
      </w:r>
      <w:r w:rsidR="006C7745" w:rsidRPr="006D00C4">
        <w:rPr>
          <w:rFonts w:asciiTheme="minorHAnsi" w:hAnsiTheme="minorHAnsi"/>
          <w:b/>
          <w:color w:val="auto"/>
          <w:sz w:val="22"/>
          <w:szCs w:val="22"/>
          <w:u w:val="single"/>
        </w:rPr>
        <w:t>tems:</w:t>
      </w:r>
    </w:p>
    <w:p w14:paraId="73499F60" w14:textId="77777777" w:rsidR="006C7745" w:rsidRPr="006D00C4" w:rsidRDefault="006C7745" w:rsidP="00AB555D">
      <w:pPr>
        <w:pStyle w:val="Default"/>
        <w:ind w:left="-720" w:right="-720"/>
        <w:jc w:val="both"/>
        <w:rPr>
          <w:rFonts w:asciiTheme="minorHAnsi" w:hAnsiTheme="minorHAnsi"/>
          <w:b/>
          <w:color w:val="auto"/>
          <w:sz w:val="22"/>
          <w:szCs w:val="22"/>
          <w:u w:val="single"/>
        </w:rPr>
      </w:pPr>
    </w:p>
    <w:tbl>
      <w:tblPr>
        <w:tblStyle w:val="TableGrid"/>
        <w:tblW w:w="11268" w:type="dxa"/>
        <w:tblInd w:w="-720" w:type="dxa"/>
        <w:tblLook w:val="04A0" w:firstRow="1" w:lastRow="0" w:firstColumn="1" w:lastColumn="0" w:noHBand="0" w:noVBand="1"/>
      </w:tblPr>
      <w:tblGrid>
        <w:gridCol w:w="2718"/>
        <w:gridCol w:w="1620"/>
        <w:gridCol w:w="1575"/>
        <w:gridCol w:w="1665"/>
        <w:gridCol w:w="3690"/>
      </w:tblGrid>
      <w:tr w:rsidR="006C7745" w:rsidRPr="006D00C4" w14:paraId="11D2B773" w14:textId="77777777" w:rsidTr="006C7745">
        <w:trPr>
          <w:trHeight w:val="638"/>
        </w:trPr>
        <w:tc>
          <w:tcPr>
            <w:tcW w:w="2718" w:type="dxa"/>
          </w:tcPr>
          <w:p w14:paraId="6A740C60" w14:textId="77777777" w:rsidR="006C7745" w:rsidRPr="006D00C4" w:rsidRDefault="006C7745" w:rsidP="00EE1420">
            <w:pPr>
              <w:pStyle w:val="Default"/>
              <w:ind w:right="-720"/>
              <w:jc w:val="both"/>
              <w:rPr>
                <w:rFonts w:asciiTheme="minorHAnsi" w:hAnsiTheme="minorHAnsi"/>
                <w:b/>
                <w:color w:val="auto"/>
                <w:sz w:val="22"/>
                <w:szCs w:val="22"/>
                <w:u w:val="single"/>
              </w:rPr>
            </w:pPr>
            <w:r w:rsidRPr="006D00C4">
              <w:rPr>
                <w:rFonts w:asciiTheme="minorHAnsi" w:hAnsiTheme="minorHAnsi"/>
                <w:b/>
                <w:color w:val="auto"/>
                <w:sz w:val="22"/>
                <w:szCs w:val="22"/>
                <w:u w:val="single"/>
              </w:rPr>
              <w:t>Item Description</w:t>
            </w:r>
          </w:p>
        </w:tc>
        <w:tc>
          <w:tcPr>
            <w:tcW w:w="1620" w:type="dxa"/>
          </w:tcPr>
          <w:p w14:paraId="010BAB4D" w14:textId="77777777" w:rsidR="006C7745" w:rsidRPr="006D00C4" w:rsidRDefault="006C7745" w:rsidP="00EE1420">
            <w:pPr>
              <w:pStyle w:val="Default"/>
              <w:ind w:right="-720"/>
              <w:jc w:val="both"/>
              <w:rPr>
                <w:rFonts w:asciiTheme="minorHAnsi" w:hAnsiTheme="minorHAnsi"/>
                <w:b/>
                <w:color w:val="auto"/>
                <w:sz w:val="22"/>
                <w:szCs w:val="22"/>
                <w:u w:val="single"/>
              </w:rPr>
            </w:pPr>
            <w:r w:rsidRPr="006D00C4">
              <w:rPr>
                <w:rFonts w:asciiTheme="minorHAnsi" w:hAnsiTheme="minorHAnsi"/>
                <w:b/>
                <w:color w:val="auto"/>
                <w:sz w:val="22"/>
                <w:szCs w:val="22"/>
                <w:u w:val="single"/>
              </w:rPr>
              <w:t>Manufacturer</w:t>
            </w:r>
          </w:p>
        </w:tc>
        <w:tc>
          <w:tcPr>
            <w:tcW w:w="1575" w:type="dxa"/>
          </w:tcPr>
          <w:p w14:paraId="37B75615" w14:textId="77777777" w:rsidR="006C7745" w:rsidRPr="006D00C4" w:rsidRDefault="006C7745" w:rsidP="00EE1420">
            <w:pPr>
              <w:pStyle w:val="Default"/>
              <w:ind w:right="-720"/>
              <w:jc w:val="both"/>
              <w:rPr>
                <w:rFonts w:asciiTheme="minorHAnsi" w:hAnsiTheme="minorHAnsi"/>
                <w:b/>
                <w:color w:val="auto"/>
                <w:sz w:val="22"/>
                <w:szCs w:val="22"/>
                <w:u w:val="single"/>
              </w:rPr>
            </w:pPr>
            <w:r w:rsidRPr="006D00C4">
              <w:rPr>
                <w:rFonts w:asciiTheme="minorHAnsi" w:hAnsiTheme="minorHAnsi"/>
                <w:b/>
                <w:color w:val="auto"/>
                <w:sz w:val="22"/>
                <w:szCs w:val="22"/>
                <w:u w:val="single"/>
              </w:rPr>
              <w:t xml:space="preserve">ITAR or EAR </w:t>
            </w:r>
          </w:p>
          <w:p w14:paraId="0F6E2472" w14:textId="77777777" w:rsidR="006C7745" w:rsidRPr="006D00C4" w:rsidRDefault="006C7745" w:rsidP="00EE1420">
            <w:pPr>
              <w:pStyle w:val="Default"/>
              <w:ind w:right="-720"/>
              <w:jc w:val="both"/>
              <w:rPr>
                <w:rFonts w:asciiTheme="minorHAnsi" w:hAnsiTheme="minorHAnsi"/>
                <w:b/>
                <w:color w:val="auto"/>
                <w:sz w:val="22"/>
                <w:szCs w:val="22"/>
                <w:u w:val="single"/>
              </w:rPr>
            </w:pPr>
            <w:r w:rsidRPr="006D00C4">
              <w:rPr>
                <w:rFonts w:asciiTheme="minorHAnsi" w:hAnsiTheme="minorHAnsi"/>
                <w:b/>
                <w:color w:val="auto"/>
                <w:sz w:val="22"/>
                <w:szCs w:val="22"/>
                <w:u w:val="single"/>
              </w:rPr>
              <w:t>Jurisdiction</w:t>
            </w:r>
          </w:p>
        </w:tc>
        <w:tc>
          <w:tcPr>
            <w:tcW w:w="1665" w:type="dxa"/>
          </w:tcPr>
          <w:p w14:paraId="0F78ECEE" w14:textId="77777777" w:rsidR="006C7745" w:rsidRPr="006D00C4" w:rsidRDefault="006C7745" w:rsidP="00EE1420">
            <w:pPr>
              <w:pStyle w:val="Default"/>
              <w:ind w:right="-720"/>
              <w:jc w:val="both"/>
              <w:rPr>
                <w:rFonts w:asciiTheme="minorHAnsi" w:hAnsiTheme="minorHAnsi"/>
                <w:b/>
                <w:color w:val="auto"/>
                <w:sz w:val="22"/>
                <w:szCs w:val="22"/>
                <w:u w:val="single"/>
              </w:rPr>
            </w:pPr>
            <w:r w:rsidRPr="006D00C4">
              <w:rPr>
                <w:rFonts w:asciiTheme="minorHAnsi" w:hAnsiTheme="minorHAnsi"/>
                <w:b/>
                <w:color w:val="auto"/>
                <w:sz w:val="22"/>
                <w:szCs w:val="22"/>
                <w:u w:val="single"/>
              </w:rPr>
              <w:t>Category No.</w:t>
            </w:r>
          </w:p>
          <w:p w14:paraId="2D260CD3" w14:textId="77777777" w:rsidR="006C7745" w:rsidRPr="006D00C4" w:rsidRDefault="006C7745" w:rsidP="00EE1420">
            <w:pPr>
              <w:pStyle w:val="Default"/>
              <w:ind w:right="-720"/>
              <w:jc w:val="both"/>
              <w:rPr>
                <w:rFonts w:asciiTheme="minorHAnsi" w:hAnsiTheme="minorHAnsi"/>
                <w:b/>
                <w:color w:val="auto"/>
                <w:sz w:val="22"/>
                <w:szCs w:val="22"/>
                <w:u w:val="single"/>
              </w:rPr>
            </w:pPr>
            <w:r w:rsidRPr="006D00C4">
              <w:rPr>
                <w:rFonts w:asciiTheme="minorHAnsi" w:hAnsiTheme="minorHAnsi"/>
                <w:b/>
                <w:color w:val="auto"/>
                <w:sz w:val="22"/>
                <w:szCs w:val="22"/>
                <w:u w:val="single"/>
              </w:rPr>
              <w:t>or ECCN</w:t>
            </w:r>
          </w:p>
        </w:tc>
        <w:tc>
          <w:tcPr>
            <w:tcW w:w="3690" w:type="dxa"/>
          </w:tcPr>
          <w:p w14:paraId="27C6D47E" w14:textId="77777777" w:rsidR="006C7745" w:rsidRPr="006D00C4" w:rsidRDefault="006C7745" w:rsidP="00EE1420">
            <w:pPr>
              <w:pStyle w:val="Default"/>
              <w:ind w:right="-720"/>
              <w:jc w:val="both"/>
              <w:rPr>
                <w:rFonts w:asciiTheme="minorHAnsi" w:hAnsiTheme="minorHAnsi"/>
                <w:b/>
                <w:color w:val="auto"/>
                <w:sz w:val="22"/>
                <w:szCs w:val="22"/>
                <w:u w:val="single"/>
              </w:rPr>
            </w:pPr>
            <w:r w:rsidRPr="006D00C4">
              <w:rPr>
                <w:rFonts w:asciiTheme="minorHAnsi" w:hAnsiTheme="minorHAnsi"/>
                <w:b/>
                <w:color w:val="auto"/>
                <w:sz w:val="22"/>
                <w:szCs w:val="22"/>
                <w:u w:val="single"/>
              </w:rPr>
              <w:t>Countries of Control</w:t>
            </w:r>
          </w:p>
        </w:tc>
      </w:tr>
      <w:tr w:rsidR="006C7745" w:rsidRPr="006D00C4" w14:paraId="5418E7A2" w14:textId="77777777" w:rsidTr="006C7745">
        <w:tc>
          <w:tcPr>
            <w:tcW w:w="2718" w:type="dxa"/>
          </w:tcPr>
          <w:p w14:paraId="5BD469CD" w14:textId="77777777" w:rsidR="006C7745" w:rsidRPr="006D00C4" w:rsidRDefault="006C7745" w:rsidP="00EE1420">
            <w:pPr>
              <w:pStyle w:val="Default"/>
              <w:ind w:right="-720"/>
              <w:jc w:val="both"/>
              <w:rPr>
                <w:rFonts w:asciiTheme="minorHAnsi" w:hAnsiTheme="minorHAnsi"/>
                <w:b/>
                <w:color w:val="auto"/>
                <w:sz w:val="22"/>
                <w:szCs w:val="22"/>
                <w:u w:val="single"/>
              </w:rPr>
            </w:pPr>
          </w:p>
        </w:tc>
        <w:tc>
          <w:tcPr>
            <w:tcW w:w="1620" w:type="dxa"/>
          </w:tcPr>
          <w:p w14:paraId="7EEBD20F" w14:textId="77777777" w:rsidR="006C7745" w:rsidRPr="006D00C4" w:rsidRDefault="006C7745" w:rsidP="00EE1420">
            <w:pPr>
              <w:pStyle w:val="Default"/>
              <w:ind w:right="-720"/>
              <w:jc w:val="both"/>
              <w:rPr>
                <w:rFonts w:asciiTheme="minorHAnsi" w:hAnsiTheme="minorHAnsi"/>
                <w:b/>
                <w:color w:val="auto"/>
                <w:sz w:val="22"/>
                <w:szCs w:val="22"/>
                <w:u w:val="single"/>
              </w:rPr>
            </w:pPr>
          </w:p>
        </w:tc>
        <w:tc>
          <w:tcPr>
            <w:tcW w:w="1575" w:type="dxa"/>
          </w:tcPr>
          <w:p w14:paraId="37E67B91" w14:textId="77777777" w:rsidR="006C7745" w:rsidRPr="006D00C4" w:rsidRDefault="006C7745" w:rsidP="00EE1420">
            <w:pPr>
              <w:pStyle w:val="Default"/>
              <w:ind w:right="-720"/>
              <w:jc w:val="both"/>
              <w:rPr>
                <w:rFonts w:asciiTheme="minorHAnsi" w:hAnsiTheme="minorHAnsi"/>
                <w:b/>
                <w:color w:val="auto"/>
                <w:sz w:val="22"/>
                <w:szCs w:val="22"/>
                <w:u w:val="single"/>
              </w:rPr>
            </w:pPr>
          </w:p>
        </w:tc>
        <w:tc>
          <w:tcPr>
            <w:tcW w:w="1665" w:type="dxa"/>
          </w:tcPr>
          <w:p w14:paraId="201F35BB" w14:textId="77777777" w:rsidR="006C7745" w:rsidRPr="006D00C4" w:rsidRDefault="006C7745" w:rsidP="00EE1420">
            <w:pPr>
              <w:pStyle w:val="Default"/>
              <w:ind w:right="-720"/>
              <w:jc w:val="both"/>
              <w:rPr>
                <w:rFonts w:asciiTheme="minorHAnsi" w:hAnsiTheme="minorHAnsi"/>
                <w:b/>
                <w:color w:val="auto"/>
                <w:sz w:val="22"/>
                <w:szCs w:val="22"/>
                <w:u w:val="single"/>
              </w:rPr>
            </w:pPr>
          </w:p>
        </w:tc>
        <w:tc>
          <w:tcPr>
            <w:tcW w:w="3690" w:type="dxa"/>
          </w:tcPr>
          <w:p w14:paraId="685D086B" w14:textId="77777777" w:rsidR="006C7745" w:rsidRPr="006D00C4" w:rsidRDefault="006C7745" w:rsidP="00EE1420">
            <w:pPr>
              <w:pStyle w:val="Default"/>
              <w:ind w:right="-720"/>
              <w:jc w:val="both"/>
              <w:rPr>
                <w:rFonts w:asciiTheme="minorHAnsi" w:hAnsiTheme="minorHAnsi"/>
                <w:b/>
                <w:color w:val="auto"/>
                <w:sz w:val="22"/>
                <w:szCs w:val="22"/>
                <w:u w:val="single"/>
              </w:rPr>
            </w:pPr>
          </w:p>
        </w:tc>
      </w:tr>
      <w:tr w:rsidR="006C7745" w:rsidRPr="006D00C4" w14:paraId="74CD4F82" w14:textId="77777777" w:rsidTr="006C7745">
        <w:tc>
          <w:tcPr>
            <w:tcW w:w="2718" w:type="dxa"/>
          </w:tcPr>
          <w:p w14:paraId="5A7B07DE" w14:textId="77777777" w:rsidR="006C7745" w:rsidRPr="006D00C4" w:rsidRDefault="006C7745" w:rsidP="00EE1420">
            <w:pPr>
              <w:pStyle w:val="Default"/>
              <w:ind w:right="-720"/>
              <w:jc w:val="both"/>
              <w:rPr>
                <w:rFonts w:asciiTheme="minorHAnsi" w:hAnsiTheme="minorHAnsi"/>
                <w:b/>
                <w:color w:val="auto"/>
                <w:sz w:val="22"/>
                <w:szCs w:val="22"/>
                <w:u w:val="single"/>
              </w:rPr>
            </w:pPr>
          </w:p>
        </w:tc>
        <w:tc>
          <w:tcPr>
            <w:tcW w:w="1620" w:type="dxa"/>
          </w:tcPr>
          <w:p w14:paraId="3CE9BD92" w14:textId="77777777" w:rsidR="006C7745" w:rsidRPr="006D00C4" w:rsidRDefault="006C7745" w:rsidP="00EE1420">
            <w:pPr>
              <w:pStyle w:val="Default"/>
              <w:ind w:right="-720"/>
              <w:jc w:val="both"/>
              <w:rPr>
                <w:rFonts w:asciiTheme="minorHAnsi" w:hAnsiTheme="minorHAnsi"/>
                <w:b/>
                <w:color w:val="auto"/>
                <w:sz w:val="22"/>
                <w:szCs w:val="22"/>
                <w:u w:val="single"/>
              </w:rPr>
            </w:pPr>
          </w:p>
        </w:tc>
        <w:tc>
          <w:tcPr>
            <w:tcW w:w="1575" w:type="dxa"/>
          </w:tcPr>
          <w:p w14:paraId="6E1A4F6C" w14:textId="77777777" w:rsidR="006C7745" w:rsidRPr="006D00C4" w:rsidRDefault="006C7745" w:rsidP="00EE1420">
            <w:pPr>
              <w:pStyle w:val="Default"/>
              <w:ind w:right="-720"/>
              <w:jc w:val="both"/>
              <w:rPr>
                <w:rFonts w:asciiTheme="minorHAnsi" w:hAnsiTheme="minorHAnsi"/>
                <w:b/>
                <w:color w:val="auto"/>
                <w:sz w:val="22"/>
                <w:szCs w:val="22"/>
                <w:u w:val="single"/>
              </w:rPr>
            </w:pPr>
          </w:p>
        </w:tc>
        <w:tc>
          <w:tcPr>
            <w:tcW w:w="1665" w:type="dxa"/>
          </w:tcPr>
          <w:p w14:paraId="0265C3B8" w14:textId="77777777" w:rsidR="006C7745" w:rsidRPr="006D00C4" w:rsidRDefault="006C7745" w:rsidP="00EE1420">
            <w:pPr>
              <w:pStyle w:val="Default"/>
              <w:ind w:right="-720"/>
              <w:jc w:val="both"/>
              <w:rPr>
                <w:rFonts w:asciiTheme="minorHAnsi" w:hAnsiTheme="minorHAnsi"/>
                <w:b/>
                <w:color w:val="auto"/>
                <w:sz w:val="22"/>
                <w:szCs w:val="22"/>
                <w:u w:val="single"/>
              </w:rPr>
            </w:pPr>
          </w:p>
        </w:tc>
        <w:tc>
          <w:tcPr>
            <w:tcW w:w="3690" w:type="dxa"/>
          </w:tcPr>
          <w:p w14:paraId="15122976" w14:textId="77777777" w:rsidR="006C7745" w:rsidRPr="006D00C4" w:rsidRDefault="006C7745" w:rsidP="00EE1420">
            <w:pPr>
              <w:pStyle w:val="Default"/>
              <w:ind w:right="-720"/>
              <w:jc w:val="both"/>
              <w:rPr>
                <w:rFonts w:asciiTheme="minorHAnsi" w:hAnsiTheme="minorHAnsi"/>
                <w:b/>
                <w:color w:val="auto"/>
                <w:sz w:val="22"/>
                <w:szCs w:val="22"/>
                <w:u w:val="single"/>
              </w:rPr>
            </w:pPr>
          </w:p>
        </w:tc>
      </w:tr>
      <w:tr w:rsidR="006C7745" w:rsidRPr="006D00C4" w14:paraId="59BAB3FC" w14:textId="77777777" w:rsidTr="006C7745">
        <w:tc>
          <w:tcPr>
            <w:tcW w:w="2718" w:type="dxa"/>
          </w:tcPr>
          <w:p w14:paraId="0370358D" w14:textId="77777777" w:rsidR="006C7745" w:rsidRPr="006D00C4" w:rsidRDefault="006C7745" w:rsidP="00EE1420">
            <w:pPr>
              <w:pStyle w:val="Default"/>
              <w:ind w:right="-720"/>
              <w:jc w:val="both"/>
              <w:rPr>
                <w:rFonts w:asciiTheme="minorHAnsi" w:hAnsiTheme="minorHAnsi"/>
                <w:b/>
                <w:color w:val="auto"/>
                <w:sz w:val="22"/>
                <w:szCs w:val="22"/>
                <w:u w:val="single"/>
              </w:rPr>
            </w:pPr>
          </w:p>
        </w:tc>
        <w:tc>
          <w:tcPr>
            <w:tcW w:w="1620" w:type="dxa"/>
          </w:tcPr>
          <w:p w14:paraId="02C31780" w14:textId="77777777" w:rsidR="006C7745" w:rsidRPr="006D00C4" w:rsidRDefault="006C7745" w:rsidP="00EE1420">
            <w:pPr>
              <w:pStyle w:val="Default"/>
              <w:ind w:right="-720"/>
              <w:jc w:val="both"/>
              <w:rPr>
                <w:rFonts w:asciiTheme="minorHAnsi" w:hAnsiTheme="minorHAnsi"/>
                <w:b/>
                <w:color w:val="auto"/>
                <w:sz w:val="22"/>
                <w:szCs w:val="22"/>
                <w:u w:val="single"/>
              </w:rPr>
            </w:pPr>
          </w:p>
        </w:tc>
        <w:tc>
          <w:tcPr>
            <w:tcW w:w="1575" w:type="dxa"/>
          </w:tcPr>
          <w:p w14:paraId="11694299" w14:textId="77777777" w:rsidR="006C7745" w:rsidRPr="006D00C4" w:rsidRDefault="006C7745" w:rsidP="00EE1420">
            <w:pPr>
              <w:pStyle w:val="Default"/>
              <w:ind w:right="-720"/>
              <w:jc w:val="both"/>
              <w:rPr>
                <w:rFonts w:asciiTheme="minorHAnsi" w:hAnsiTheme="minorHAnsi"/>
                <w:b/>
                <w:color w:val="auto"/>
                <w:sz w:val="22"/>
                <w:szCs w:val="22"/>
                <w:u w:val="single"/>
              </w:rPr>
            </w:pPr>
          </w:p>
        </w:tc>
        <w:tc>
          <w:tcPr>
            <w:tcW w:w="1665" w:type="dxa"/>
          </w:tcPr>
          <w:p w14:paraId="0E2CAACC" w14:textId="77777777" w:rsidR="006C7745" w:rsidRPr="006D00C4" w:rsidRDefault="006C7745" w:rsidP="00EE1420">
            <w:pPr>
              <w:pStyle w:val="Default"/>
              <w:ind w:right="-720"/>
              <w:jc w:val="both"/>
              <w:rPr>
                <w:rFonts w:asciiTheme="minorHAnsi" w:hAnsiTheme="minorHAnsi"/>
                <w:b/>
                <w:color w:val="auto"/>
                <w:sz w:val="22"/>
                <w:szCs w:val="22"/>
                <w:u w:val="single"/>
              </w:rPr>
            </w:pPr>
          </w:p>
        </w:tc>
        <w:tc>
          <w:tcPr>
            <w:tcW w:w="3690" w:type="dxa"/>
          </w:tcPr>
          <w:p w14:paraId="62A11BF7" w14:textId="77777777" w:rsidR="006C7745" w:rsidRPr="006D00C4" w:rsidRDefault="006C7745" w:rsidP="00EE1420">
            <w:pPr>
              <w:pStyle w:val="Default"/>
              <w:ind w:right="-720"/>
              <w:jc w:val="both"/>
              <w:rPr>
                <w:rFonts w:asciiTheme="minorHAnsi" w:hAnsiTheme="minorHAnsi"/>
                <w:b/>
                <w:color w:val="auto"/>
                <w:sz w:val="22"/>
                <w:szCs w:val="22"/>
                <w:u w:val="single"/>
              </w:rPr>
            </w:pPr>
          </w:p>
        </w:tc>
      </w:tr>
    </w:tbl>
    <w:p w14:paraId="53C2788F" w14:textId="77777777" w:rsidR="006C7745" w:rsidRPr="006D00C4" w:rsidRDefault="006C7745" w:rsidP="00AB555D">
      <w:pPr>
        <w:pStyle w:val="Default"/>
        <w:ind w:left="-720" w:right="-720"/>
        <w:jc w:val="both"/>
        <w:rPr>
          <w:rFonts w:asciiTheme="minorHAnsi" w:hAnsiTheme="minorHAnsi"/>
          <w:b/>
          <w:color w:val="auto"/>
          <w:sz w:val="22"/>
          <w:szCs w:val="22"/>
          <w:u w:val="single"/>
        </w:rPr>
      </w:pPr>
    </w:p>
    <w:p w14:paraId="683C732F" w14:textId="77777777" w:rsidR="00B7598C" w:rsidRPr="006D00C4" w:rsidRDefault="008D3B6D" w:rsidP="00B7598C">
      <w:pPr>
        <w:pStyle w:val="Default"/>
        <w:ind w:left="-720" w:right="-720"/>
        <w:jc w:val="both"/>
        <w:outlineLvl w:val="0"/>
        <w:rPr>
          <w:rFonts w:asciiTheme="minorHAnsi" w:hAnsiTheme="minorHAnsi"/>
          <w:b/>
          <w:color w:val="auto"/>
          <w:sz w:val="22"/>
          <w:szCs w:val="22"/>
        </w:rPr>
      </w:pPr>
      <w:r w:rsidRPr="006D00C4">
        <w:rPr>
          <w:rFonts w:asciiTheme="minorHAnsi" w:hAnsiTheme="minorHAnsi"/>
          <w:b/>
          <w:color w:val="auto"/>
          <w:sz w:val="22"/>
          <w:szCs w:val="22"/>
          <w:u w:val="single"/>
        </w:rPr>
        <w:t>Site</w:t>
      </w:r>
      <w:r w:rsidR="00B7598C" w:rsidRPr="006D00C4">
        <w:rPr>
          <w:rFonts w:asciiTheme="minorHAnsi" w:hAnsiTheme="minorHAnsi"/>
          <w:b/>
          <w:color w:val="auto"/>
          <w:sz w:val="22"/>
          <w:szCs w:val="22"/>
          <w:u w:val="single"/>
        </w:rPr>
        <w:t xml:space="preserve"> ITAR/EAR Protection Measures</w:t>
      </w:r>
      <w:r w:rsidR="00B7598C" w:rsidRPr="006D00C4">
        <w:rPr>
          <w:rFonts w:asciiTheme="minorHAnsi" w:hAnsiTheme="minorHAnsi"/>
          <w:b/>
          <w:color w:val="auto"/>
          <w:sz w:val="22"/>
          <w:szCs w:val="22"/>
        </w:rPr>
        <w:t xml:space="preserve">: </w:t>
      </w:r>
    </w:p>
    <w:p w14:paraId="721BC2D7" w14:textId="77777777" w:rsidR="00B7598C" w:rsidRPr="006D00C4" w:rsidRDefault="00B7598C" w:rsidP="00B7598C">
      <w:pPr>
        <w:pStyle w:val="Default"/>
        <w:ind w:left="-720" w:right="-720"/>
        <w:jc w:val="both"/>
        <w:rPr>
          <w:rFonts w:asciiTheme="minorHAnsi" w:hAnsiTheme="minorHAnsi"/>
          <w:b/>
          <w:color w:val="auto"/>
          <w:sz w:val="22"/>
          <w:szCs w:val="22"/>
        </w:rPr>
      </w:pPr>
    </w:p>
    <w:p w14:paraId="2E0E9A1B" w14:textId="77777777" w:rsidR="00EF1855" w:rsidRPr="006D00C4" w:rsidRDefault="00B7598C" w:rsidP="00EF1855">
      <w:pPr>
        <w:pStyle w:val="Default"/>
        <w:numPr>
          <w:ilvl w:val="0"/>
          <w:numId w:val="3"/>
        </w:numPr>
        <w:ind w:right="-720"/>
        <w:jc w:val="both"/>
        <w:outlineLvl w:val="0"/>
        <w:rPr>
          <w:rFonts w:asciiTheme="minorHAnsi" w:hAnsiTheme="minorHAnsi"/>
          <w:b/>
          <w:color w:val="auto"/>
          <w:sz w:val="22"/>
          <w:szCs w:val="22"/>
        </w:rPr>
      </w:pPr>
      <w:r w:rsidRPr="006D00C4">
        <w:rPr>
          <w:rFonts w:asciiTheme="minorHAnsi" w:hAnsiTheme="minorHAnsi"/>
          <w:b/>
          <w:color w:val="auto"/>
          <w:sz w:val="22"/>
          <w:szCs w:val="22"/>
        </w:rPr>
        <w:t>Participants:</w:t>
      </w:r>
    </w:p>
    <w:p w14:paraId="013ADC26" w14:textId="77777777" w:rsidR="00876956" w:rsidRPr="006D00C4" w:rsidRDefault="00876956" w:rsidP="00876956">
      <w:pPr>
        <w:pStyle w:val="Default"/>
        <w:ind w:right="-720"/>
        <w:jc w:val="both"/>
        <w:outlineLvl w:val="0"/>
        <w:rPr>
          <w:rFonts w:asciiTheme="minorHAnsi" w:hAnsiTheme="minorHAnsi"/>
          <w:b/>
          <w:color w:val="auto"/>
          <w:sz w:val="22"/>
          <w:szCs w:val="22"/>
        </w:rPr>
      </w:pPr>
    </w:p>
    <w:p w14:paraId="4A1C4537" w14:textId="77777777" w:rsidR="00876956" w:rsidRPr="006D00C4" w:rsidRDefault="00084B9D" w:rsidP="00876956">
      <w:pPr>
        <w:pStyle w:val="Default"/>
        <w:numPr>
          <w:ilvl w:val="1"/>
          <w:numId w:val="3"/>
        </w:numPr>
        <w:ind w:right="-720"/>
        <w:jc w:val="both"/>
        <w:outlineLvl w:val="0"/>
        <w:rPr>
          <w:rFonts w:asciiTheme="minorHAnsi" w:hAnsiTheme="minorHAnsi"/>
          <w:color w:val="auto"/>
          <w:sz w:val="22"/>
          <w:szCs w:val="22"/>
        </w:rPr>
      </w:pPr>
      <w:r w:rsidRPr="006D00C4">
        <w:rPr>
          <w:rFonts w:asciiTheme="minorHAnsi" w:hAnsiTheme="minorHAnsi"/>
          <w:color w:val="auto"/>
          <w:sz w:val="22"/>
          <w:szCs w:val="22"/>
        </w:rPr>
        <w:t xml:space="preserve">UH and </w:t>
      </w:r>
      <w:r w:rsidR="00876956" w:rsidRPr="006D00C4">
        <w:rPr>
          <w:rFonts w:asciiTheme="minorHAnsi" w:hAnsiTheme="minorHAnsi"/>
          <w:color w:val="auto"/>
          <w:sz w:val="22"/>
          <w:szCs w:val="22"/>
        </w:rPr>
        <w:t>RCUH Participants</w:t>
      </w:r>
      <w:r w:rsidR="005F72A7" w:rsidRPr="006D00C4">
        <w:rPr>
          <w:rFonts w:asciiTheme="minorHAnsi" w:hAnsiTheme="minorHAnsi"/>
          <w:color w:val="auto"/>
          <w:sz w:val="22"/>
          <w:szCs w:val="22"/>
        </w:rPr>
        <w:t>:</w:t>
      </w:r>
    </w:p>
    <w:p w14:paraId="679A4C60" w14:textId="77777777" w:rsidR="00956CE7" w:rsidRPr="006D00C4" w:rsidRDefault="00956CE7" w:rsidP="00876956">
      <w:pPr>
        <w:pStyle w:val="Default"/>
        <w:ind w:right="-720"/>
        <w:jc w:val="both"/>
        <w:outlineLvl w:val="0"/>
        <w:rPr>
          <w:rFonts w:asciiTheme="minorHAnsi" w:hAnsiTheme="minorHAnsi"/>
          <w:color w:val="auto"/>
          <w:sz w:val="22"/>
          <w:szCs w:val="22"/>
        </w:rPr>
      </w:pPr>
    </w:p>
    <w:p w14:paraId="2570F4E4" w14:textId="77777777" w:rsidR="00876956" w:rsidRPr="006D00C4" w:rsidRDefault="00876956" w:rsidP="00876956">
      <w:pPr>
        <w:pStyle w:val="Default"/>
        <w:numPr>
          <w:ilvl w:val="1"/>
          <w:numId w:val="3"/>
        </w:numPr>
        <w:ind w:right="-720"/>
        <w:jc w:val="both"/>
        <w:outlineLvl w:val="0"/>
        <w:rPr>
          <w:rFonts w:asciiTheme="minorHAnsi" w:hAnsiTheme="minorHAnsi"/>
          <w:color w:val="auto"/>
          <w:sz w:val="22"/>
          <w:szCs w:val="22"/>
        </w:rPr>
      </w:pPr>
      <w:r w:rsidRPr="006D00C4">
        <w:rPr>
          <w:rFonts w:asciiTheme="minorHAnsi" w:hAnsiTheme="minorHAnsi"/>
          <w:color w:val="auto"/>
          <w:sz w:val="22"/>
          <w:szCs w:val="22"/>
        </w:rPr>
        <w:t>Non-UH Participants</w:t>
      </w:r>
      <w:r w:rsidR="005F72A7" w:rsidRPr="006D00C4">
        <w:rPr>
          <w:rFonts w:asciiTheme="minorHAnsi" w:hAnsiTheme="minorHAnsi"/>
          <w:color w:val="auto"/>
          <w:sz w:val="22"/>
          <w:szCs w:val="22"/>
        </w:rPr>
        <w:t>:</w:t>
      </w:r>
    </w:p>
    <w:p w14:paraId="796F8586" w14:textId="77777777" w:rsidR="00682FCE" w:rsidRPr="006D00C4" w:rsidRDefault="00682FCE" w:rsidP="00682FCE">
      <w:pPr>
        <w:pStyle w:val="Default"/>
        <w:ind w:right="-720"/>
        <w:jc w:val="both"/>
        <w:outlineLvl w:val="0"/>
        <w:rPr>
          <w:rFonts w:asciiTheme="minorHAnsi" w:hAnsiTheme="minorHAnsi"/>
          <w:color w:val="auto"/>
          <w:sz w:val="22"/>
          <w:szCs w:val="22"/>
        </w:rPr>
      </w:pPr>
    </w:p>
    <w:p w14:paraId="309D882B" w14:textId="77777777" w:rsidR="005F72A7" w:rsidRPr="006D00C4" w:rsidRDefault="00EF1855" w:rsidP="005F72A7">
      <w:pPr>
        <w:pStyle w:val="Default"/>
        <w:numPr>
          <w:ilvl w:val="0"/>
          <w:numId w:val="3"/>
        </w:numPr>
        <w:ind w:right="-720"/>
        <w:jc w:val="both"/>
        <w:outlineLvl w:val="0"/>
        <w:rPr>
          <w:rFonts w:asciiTheme="minorHAnsi" w:hAnsiTheme="minorHAnsi"/>
          <w:color w:val="auto"/>
          <w:sz w:val="22"/>
          <w:szCs w:val="22"/>
        </w:rPr>
      </w:pPr>
      <w:r w:rsidRPr="006D00C4">
        <w:rPr>
          <w:rFonts w:asciiTheme="minorHAnsi" w:hAnsiTheme="minorHAnsi"/>
          <w:b/>
          <w:color w:val="auto"/>
          <w:sz w:val="22"/>
          <w:szCs w:val="22"/>
        </w:rPr>
        <w:t>Physical Controls and Electronic Safeguards</w:t>
      </w:r>
      <w:r w:rsidR="00B7598C" w:rsidRPr="006D00C4">
        <w:rPr>
          <w:rFonts w:asciiTheme="minorHAnsi" w:hAnsiTheme="minorHAnsi"/>
          <w:color w:val="auto"/>
          <w:sz w:val="22"/>
          <w:szCs w:val="22"/>
        </w:rPr>
        <w:t xml:space="preserve">: </w:t>
      </w:r>
    </w:p>
    <w:p w14:paraId="267D9B09" w14:textId="77777777" w:rsidR="005F72A7" w:rsidRPr="006D00C4" w:rsidRDefault="005F72A7" w:rsidP="005F72A7">
      <w:pPr>
        <w:pStyle w:val="Default"/>
        <w:ind w:right="-720"/>
        <w:jc w:val="both"/>
        <w:outlineLvl w:val="0"/>
        <w:rPr>
          <w:rFonts w:asciiTheme="minorHAnsi" w:hAnsiTheme="minorHAnsi"/>
          <w:color w:val="auto"/>
          <w:sz w:val="22"/>
          <w:szCs w:val="22"/>
        </w:rPr>
      </w:pPr>
    </w:p>
    <w:p w14:paraId="3BB171B3" w14:textId="6C777BF3" w:rsidR="005F72A7" w:rsidRPr="006D00C4" w:rsidRDefault="005F72A7" w:rsidP="005F72A7">
      <w:pPr>
        <w:pStyle w:val="Default"/>
        <w:numPr>
          <w:ilvl w:val="1"/>
          <w:numId w:val="3"/>
        </w:numPr>
        <w:ind w:right="-720"/>
        <w:jc w:val="both"/>
        <w:outlineLvl w:val="0"/>
        <w:rPr>
          <w:rFonts w:asciiTheme="minorHAnsi" w:hAnsiTheme="minorHAnsi"/>
          <w:color w:val="auto"/>
          <w:sz w:val="22"/>
          <w:szCs w:val="22"/>
        </w:rPr>
      </w:pPr>
      <w:r w:rsidRPr="006D00C4">
        <w:rPr>
          <w:rFonts w:asciiTheme="minorHAnsi" w:hAnsiTheme="minorHAnsi"/>
          <w:color w:val="auto"/>
          <w:sz w:val="22"/>
          <w:szCs w:val="22"/>
        </w:rPr>
        <w:t xml:space="preserve">Documents with </w:t>
      </w:r>
      <w:r w:rsidR="00A96E25" w:rsidRPr="006D00C4">
        <w:rPr>
          <w:rFonts w:asciiTheme="minorHAnsi" w:hAnsiTheme="minorHAnsi"/>
          <w:color w:val="auto"/>
          <w:sz w:val="22"/>
          <w:szCs w:val="22"/>
        </w:rPr>
        <w:t>Export-Controlled</w:t>
      </w:r>
      <w:r w:rsidRPr="006D00C4">
        <w:rPr>
          <w:rFonts w:asciiTheme="minorHAnsi" w:hAnsiTheme="minorHAnsi"/>
          <w:color w:val="auto"/>
          <w:sz w:val="22"/>
          <w:szCs w:val="22"/>
        </w:rPr>
        <w:t xml:space="preserve"> Technical Data:</w:t>
      </w:r>
    </w:p>
    <w:p w14:paraId="2163BA2B" w14:textId="77777777" w:rsidR="00B7598C" w:rsidRPr="006D00C4" w:rsidRDefault="00B7598C" w:rsidP="00B7598C">
      <w:pPr>
        <w:pStyle w:val="Default"/>
        <w:ind w:left="-720" w:right="-720"/>
        <w:jc w:val="both"/>
        <w:rPr>
          <w:rFonts w:asciiTheme="minorHAnsi" w:hAnsiTheme="minorHAnsi"/>
          <w:color w:val="auto"/>
          <w:sz w:val="22"/>
          <w:szCs w:val="22"/>
        </w:rPr>
      </w:pPr>
    </w:p>
    <w:p w14:paraId="0D808DC0" w14:textId="00431E1F" w:rsidR="00854678" w:rsidRPr="006D00C4" w:rsidRDefault="00D13BD4" w:rsidP="00854678">
      <w:pPr>
        <w:pStyle w:val="Default"/>
        <w:numPr>
          <w:ilvl w:val="1"/>
          <w:numId w:val="3"/>
        </w:numPr>
        <w:ind w:right="-720"/>
        <w:jc w:val="both"/>
        <w:rPr>
          <w:rFonts w:asciiTheme="minorHAnsi" w:hAnsiTheme="minorHAnsi"/>
          <w:color w:val="auto"/>
          <w:sz w:val="22"/>
          <w:szCs w:val="22"/>
        </w:rPr>
      </w:pPr>
      <w:r w:rsidRPr="006D00C4">
        <w:rPr>
          <w:rFonts w:asciiTheme="minorHAnsi" w:hAnsiTheme="minorHAnsi"/>
          <w:color w:val="auto"/>
          <w:sz w:val="22"/>
          <w:szCs w:val="22"/>
        </w:rPr>
        <w:t xml:space="preserve">Export-Controlled </w:t>
      </w:r>
      <w:r w:rsidR="00854678" w:rsidRPr="006D00C4">
        <w:rPr>
          <w:rFonts w:asciiTheme="minorHAnsi" w:hAnsiTheme="minorHAnsi"/>
          <w:color w:val="auto"/>
          <w:sz w:val="22"/>
          <w:szCs w:val="22"/>
        </w:rPr>
        <w:t>Items:</w:t>
      </w:r>
    </w:p>
    <w:p w14:paraId="17CABC6B" w14:textId="77777777" w:rsidR="00854678" w:rsidRPr="006D00C4" w:rsidRDefault="00854678" w:rsidP="00854678">
      <w:pPr>
        <w:pStyle w:val="Default"/>
        <w:ind w:left="360" w:right="-720"/>
        <w:jc w:val="both"/>
        <w:rPr>
          <w:rFonts w:asciiTheme="minorHAnsi" w:hAnsiTheme="minorHAnsi"/>
          <w:color w:val="auto"/>
          <w:sz w:val="22"/>
          <w:szCs w:val="22"/>
        </w:rPr>
      </w:pPr>
    </w:p>
    <w:p w14:paraId="21EA4F73" w14:textId="77777777" w:rsidR="00B7598C" w:rsidRPr="006D00C4" w:rsidRDefault="00B7598C" w:rsidP="0071586B">
      <w:pPr>
        <w:pStyle w:val="Default"/>
        <w:numPr>
          <w:ilvl w:val="0"/>
          <w:numId w:val="3"/>
        </w:numPr>
        <w:ind w:right="-720"/>
        <w:jc w:val="both"/>
        <w:outlineLvl w:val="0"/>
        <w:rPr>
          <w:rFonts w:asciiTheme="minorHAnsi" w:hAnsiTheme="minorHAnsi"/>
          <w:b/>
          <w:color w:val="auto"/>
          <w:sz w:val="22"/>
          <w:szCs w:val="22"/>
        </w:rPr>
      </w:pPr>
      <w:r w:rsidRPr="006D00C4">
        <w:rPr>
          <w:rFonts w:asciiTheme="minorHAnsi" w:hAnsiTheme="minorHAnsi"/>
          <w:b/>
          <w:color w:val="auto"/>
          <w:sz w:val="22"/>
          <w:szCs w:val="22"/>
        </w:rPr>
        <w:t xml:space="preserve">Computers: </w:t>
      </w:r>
    </w:p>
    <w:p w14:paraId="34F6B330" w14:textId="77777777" w:rsidR="0071586B" w:rsidRPr="006D00C4" w:rsidRDefault="0071586B" w:rsidP="0071586B">
      <w:pPr>
        <w:pStyle w:val="Default"/>
        <w:ind w:right="-720"/>
        <w:jc w:val="both"/>
        <w:outlineLvl w:val="0"/>
        <w:rPr>
          <w:rFonts w:asciiTheme="minorHAnsi" w:hAnsiTheme="minorHAnsi"/>
          <w:b/>
          <w:color w:val="auto"/>
          <w:sz w:val="22"/>
          <w:szCs w:val="22"/>
        </w:rPr>
      </w:pPr>
    </w:p>
    <w:p w14:paraId="7397EE06" w14:textId="20973CD1" w:rsidR="00AC52C7" w:rsidRPr="006D00C4" w:rsidRDefault="00B7598C" w:rsidP="00D826F6">
      <w:pPr>
        <w:pStyle w:val="Default"/>
        <w:numPr>
          <w:ilvl w:val="0"/>
          <w:numId w:val="3"/>
        </w:numPr>
        <w:ind w:right="-720"/>
        <w:jc w:val="both"/>
        <w:outlineLvl w:val="0"/>
        <w:rPr>
          <w:rFonts w:asciiTheme="minorHAnsi" w:hAnsiTheme="minorHAnsi"/>
          <w:b/>
          <w:color w:val="auto"/>
          <w:sz w:val="22"/>
          <w:szCs w:val="22"/>
        </w:rPr>
      </w:pPr>
      <w:r w:rsidRPr="006D00C4">
        <w:rPr>
          <w:rFonts w:asciiTheme="minorHAnsi" w:hAnsiTheme="minorHAnsi"/>
          <w:b/>
          <w:color w:val="auto"/>
          <w:sz w:val="22"/>
          <w:szCs w:val="22"/>
        </w:rPr>
        <w:t xml:space="preserve">Conversations: </w:t>
      </w:r>
    </w:p>
    <w:p w14:paraId="679E4DC4" w14:textId="77777777" w:rsidR="00B53266" w:rsidRPr="006D00C4" w:rsidRDefault="00B53266" w:rsidP="00B7598C">
      <w:pPr>
        <w:pStyle w:val="Default"/>
        <w:ind w:left="-720" w:right="-720"/>
        <w:rPr>
          <w:rFonts w:asciiTheme="minorHAnsi" w:hAnsiTheme="minorHAnsi"/>
          <w:b/>
          <w:color w:val="auto"/>
          <w:sz w:val="22"/>
          <w:szCs w:val="22"/>
          <w:u w:val="single"/>
        </w:rPr>
      </w:pPr>
    </w:p>
    <w:p w14:paraId="2237EB9A" w14:textId="77777777" w:rsidR="00B7598C" w:rsidRPr="006D00C4" w:rsidRDefault="00B7598C" w:rsidP="00B7598C">
      <w:pPr>
        <w:pStyle w:val="Default"/>
        <w:ind w:left="-720" w:right="-720"/>
        <w:rPr>
          <w:rFonts w:asciiTheme="minorHAnsi" w:hAnsiTheme="minorHAnsi"/>
          <w:b/>
          <w:color w:val="auto"/>
          <w:sz w:val="22"/>
          <w:szCs w:val="22"/>
          <w:u w:val="single"/>
        </w:rPr>
      </w:pPr>
      <w:r w:rsidRPr="006D00C4">
        <w:rPr>
          <w:rFonts w:asciiTheme="minorHAnsi" w:hAnsiTheme="minorHAnsi"/>
          <w:b/>
          <w:color w:val="auto"/>
          <w:sz w:val="22"/>
          <w:szCs w:val="22"/>
          <w:u w:val="single"/>
        </w:rPr>
        <w:t>Signatories:</w:t>
      </w:r>
    </w:p>
    <w:p w14:paraId="56563269" w14:textId="77777777" w:rsidR="00B7598C" w:rsidRPr="006D00C4" w:rsidRDefault="00B7598C" w:rsidP="00B7598C">
      <w:pPr>
        <w:pStyle w:val="Default"/>
        <w:ind w:left="-720" w:right="-720"/>
        <w:rPr>
          <w:rFonts w:asciiTheme="minorHAnsi" w:hAnsiTheme="minorHAnsi"/>
          <w:color w:val="auto"/>
          <w:sz w:val="22"/>
          <w:szCs w:val="22"/>
        </w:rPr>
      </w:pPr>
    </w:p>
    <w:p w14:paraId="6C6CA22D" w14:textId="04E7E59C" w:rsidR="00D70511" w:rsidRPr="006D00C4" w:rsidRDefault="00B7598C" w:rsidP="00B7598C">
      <w:pPr>
        <w:ind w:left="-720" w:right="-720"/>
        <w:rPr>
          <w:rFonts w:asciiTheme="minorHAnsi" w:hAnsiTheme="minorHAnsi"/>
          <w:b/>
        </w:rPr>
      </w:pPr>
      <w:r w:rsidRPr="006D00C4">
        <w:rPr>
          <w:rFonts w:asciiTheme="minorHAnsi" w:hAnsiTheme="minorHAnsi"/>
          <w:b/>
        </w:rPr>
        <w:t>Approved by:</w:t>
      </w:r>
    </w:p>
    <w:p w14:paraId="4F6046CC" w14:textId="77777777" w:rsidR="00E3531E" w:rsidRPr="006D00C4" w:rsidRDefault="00E3531E" w:rsidP="00B7598C">
      <w:pPr>
        <w:ind w:left="-720" w:right="-720"/>
        <w:rPr>
          <w:rFonts w:asciiTheme="minorHAnsi" w:hAnsiTheme="minorHAnsi"/>
          <w:b/>
        </w:rPr>
      </w:pPr>
    </w:p>
    <w:p w14:paraId="1E967C28" w14:textId="77777777" w:rsidR="00B7598C" w:rsidRPr="006D00C4" w:rsidRDefault="00B7598C" w:rsidP="00B7598C">
      <w:pPr>
        <w:ind w:left="-720" w:right="-720"/>
        <w:rPr>
          <w:rFonts w:asciiTheme="minorHAnsi" w:hAnsiTheme="minorHAnsi"/>
          <w:b/>
        </w:rPr>
      </w:pPr>
      <w:r w:rsidRPr="006D00C4">
        <w:rPr>
          <w:rFonts w:asciiTheme="minorHAnsi" w:hAnsiTheme="minorHAnsi"/>
          <w:b/>
        </w:rPr>
        <w:t>________________________________________</w:t>
      </w:r>
      <w:r w:rsidRPr="006D00C4">
        <w:rPr>
          <w:rFonts w:asciiTheme="minorHAnsi" w:hAnsiTheme="minorHAnsi"/>
          <w:b/>
        </w:rPr>
        <w:tab/>
        <w:t>_________________________</w:t>
      </w:r>
    </w:p>
    <w:p w14:paraId="0E25BBEA" w14:textId="5BA021BB" w:rsidR="00B7598C" w:rsidRPr="006D00C4" w:rsidRDefault="00B7598C" w:rsidP="00B7598C">
      <w:pPr>
        <w:ind w:left="-720" w:right="-720"/>
        <w:rPr>
          <w:rFonts w:asciiTheme="minorHAnsi" w:hAnsiTheme="minorHAnsi"/>
          <w:b/>
        </w:rPr>
      </w:pPr>
      <w:r w:rsidRPr="006D00C4">
        <w:rPr>
          <w:rFonts w:asciiTheme="minorHAnsi" w:hAnsiTheme="minorHAnsi"/>
          <w:b/>
        </w:rPr>
        <w:lastRenderedPageBreak/>
        <w:t>Name:</w:t>
      </w:r>
      <w:r w:rsidRPr="006D00C4">
        <w:rPr>
          <w:rFonts w:asciiTheme="minorHAnsi" w:hAnsiTheme="minorHAnsi"/>
          <w:b/>
        </w:rPr>
        <w:tab/>
      </w:r>
      <w:r w:rsidR="00E3531E" w:rsidRPr="006D00C4">
        <w:rPr>
          <w:rFonts w:asciiTheme="minorHAnsi" w:hAnsiTheme="minorHAnsi"/>
          <w:b/>
        </w:rPr>
        <w:tab/>
      </w:r>
      <w:r w:rsidR="00E3531E" w:rsidRPr="006D00C4">
        <w:rPr>
          <w:rFonts w:asciiTheme="minorHAnsi" w:hAnsiTheme="minorHAnsi"/>
          <w:b/>
        </w:rPr>
        <w:tab/>
      </w:r>
      <w:r w:rsidRPr="006D00C4">
        <w:rPr>
          <w:rFonts w:asciiTheme="minorHAnsi" w:hAnsiTheme="minorHAnsi"/>
          <w:b/>
        </w:rPr>
        <w:tab/>
      </w:r>
      <w:r w:rsidRPr="006D00C4">
        <w:rPr>
          <w:rFonts w:asciiTheme="minorHAnsi" w:hAnsiTheme="minorHAnsi"/>
          <w:b/>
        </w:rPr>
        <w:tab/>
      </w:r>
      <w:r w:rsidRPr="006D00C4">
        <w:rPr>
          <w:rFonts w:asciiTheme="minorHAnsi" w:hAnsiTheme="minorHAnsi"/>
          <w:b/>
        </w:rPr>
        <w:tab/>
      </w:r>
      <w:r w:rsidRPr="006D00C4">
        <w:rPr>
          <w:rFonts w:asciiTheme="minorHAnsi" w:hAnsiTheme="minorHAnsi"/>
          <w:b/>
        </w:rPr>
        <w:tab/>
        <w:t>Date:</w:t>
      </w:r>
    </w:p>
    <w:p w14:paraId="58A6A805" w14:textId="77777777" w:rsidR="00D70511" w:rsidRPr="006D00C4" w:rsidRDefault="00B7598C" w:rsidP="00B7598C">
      <w:pPr>
        <w:ind w:left="-720" w:right="-720"/>
        <w:rPr>
          <w:rFonts w:asciiTheme="minorHAnsi" w:hAnsiTheme="minorHAnsi"/>
          <w:b/>
        </w:rPr>
      </w:pPr>
      <w:r w:rsidRPr="006D00C4">
        <w:rPr>
          <w:rFonts w:asciiTheme="minorHAnsi" w:hAnsiTheme="minorHAnsi"/>
          <w:b/>
        </w:rPr>
        <w:t>UH Principal Investigator/Supervisor</w:t>
      </w:r>
      <w:r w:rsidRPr="006D00C4">
        <w:rPr>
          <w:rFonts w:asciiTheme="minorHAnsi" w:hAnsiTheme="minorHAnsi"/>
          <w:b/>
        </w:rPr>
        <w:tab/>
      </w:r>
    </w:p>
    <w:p w14:paraId="0C88A182" w14:textId="77777777" w:rsidR="00B7598C" w:rsidRPr="006D00C4" w:rsidRDefault="00B7598C" w:rsidP="00B7598C">
      <w:pPr>
        <w:ind w:left="-720" w:right="-720"/>
        <w:rPr>
          <w:rFonts w:asciiTheme="minorHAnsi" w:hAnsiTheme="minorHAnsi"/>
          <w:b/>
        </w:rPr>
      </w:pPr>
      <w:r w:rsidRPr="006D00C4">
        <w:rPr>
          <w:rFonts w:asciiTheme="minorHAnsi" w:hAnsiTheme="minorHAnsi"/>
          <w:b/>
        </w:rPr>
        <w:tab/>
      </w:r>
      <w:r w:rsidRPr="006D00C4">
        <w:rPr>
          <w:rFonts w:asciiTheme="minorHAnsi" w:hAnsiTheme="minorHAnsi"/>
          <w:b/>
        </w:rPr>
        <w:tab/>
      </w:r>
    </w:p>
    <w:p w14:paraId="70A8BBF6" w14:textId="77777777" w:rsidR="00B7598C" w:rsidRPr="006D00C4" w:rsidRDefault="00B7598C" w:rsidP="00B7598C">
      <w:pPr>
        <w:ind w:left="-720" w:right="-720"/>
        <w:rPr>
          <w:rFonts w:asciiTheme="minorHAnsi" w:hAnsiTheme="minorHAnsi"/>
          <w:b/>
        </w:rPr>
      </w:pPr>
      <w:r w:rsidRPr="006D00C4">
        <w:rPr>
          <w:rFonts w:asciiTheme="minorHAnsi" w:hAnsiTheme="minorHAnsi"/>
          <w:b/>
        </w:rPr>
        <w:t>________________________________________</w:t>
      </w:r>
      <w:r w:rsidRPr="006D00C4">
        <w:rPr>
          <w:rFonts w:asciiTheme="minorHAnsi" w:hAnsiTheme="minorHAnsi"/>
          <w:b/>
        </w:rPr>
        <w:tab/>
        <w:t>_________________________</w:t>
      </w:r>
    </w:p>
    <w:p w14:paraId="143FAE00" w14:textId="4984C0DE" w:rsidR="00B7598C" w:rsidRPr="006D00C4" w:rsidRDefault="00B7598C" w:rsidP="00B7598C">
      <w:pPr>
        <w:ind w:left="-720" w:right="-720"/>
        <w:rPr>
          <w:rFonts w:asciiTheme="minorHAnsi" w:hAnsiTheme="minorHAnsi"/>
          <w:b/>
        </w:rPr>
      </w:pPr>
      <w:r w:rsidRPr="006D00C4">
        <w:rPr>
          <w:rFonts w:asciiTheme="minorHAnsi" w:hAnsiTheme="minorHAnsi"/>
          <w:b/>
        </w:rPr>
        <w:t>Name:</w:t>
      </w:r>
      <w:r w:rsidRPr="006D00C4">
        <w:rPr>
          <w:rFonts w:asciiTheme="minorHAnsi" w:hAnsiTheme="minorHAnsi"/>
          <w:b/>
        </w:rPr>
        <w:tab/>
      </w:r>
      <w:r w:rsidR="00E3531E" w:rsidRPr="006D00C4">
        <w:rPr>
          <w:rFonts w:asciiTheme="minorHAnsi" w:hAnsiTheme="minorHAnsi"/>
          <w:b/>
        </w:rPr>
        <w:tab/>
      </w:r>
      <w:r w:rsidR="00E3531E" w:rsidRPr="006D00C4">
        <w:rPr>
          <w:rFonts w:asciiTheme="minorHAnsi" w:hAnsiTheme="minorHAnsi"/>
          <w:b/>
        </w:rPr>
        <w:tab/>
      </w:r>
      <w:r w:rsidRPr="006D00C4">
        <w:rPr>
          <w:rFonts w:asciiTheme="minorHAnsi" w:hAnsiTheme="minorHAnsi"/>
          <w:b/>
        </w:rPr>
        <w:tab/>
      </w:r>
      <w:r w:rsidRPr="006D00C4">
        <w:rPr>
          <w:rFonts w:asciiTheme="minorHAnsi" w:hAnsiTheme="minorHAnsi"/>
          <w:b/>
        </w:rPr>
        <w:tab/>
      </w:r>
      <w:r w:rsidRPr="006D00C4">
        <w:rPr>
          <w:rFonts w:asciiTheme="minorHAnsi" w:hAnsiTheme="minorHAnsi"/>
          <w:b/>
        </w:rPr>
        <w:tab/>
      </w:r>
      <w:r w:rsidRPr="006D00C4">
        <w:rPr>
          <w:rFonts w:asciiTheme="minorHAnsi" w:hAnsiTheme="minorHAnsi"/>
          <w:b/>
        </w:rPr>
        <w:tab/>
        <w:t>Date:</w:t>
      </w:r>
    </w:p>
    <w:p w14:paraId="6A03038C" w14:textId="77777777" w:rsidR="00D70511" w:rsidRPr="006D00C4" w:rsidRDefault="00B7598C" w:rsidP="00B7598C">
      <w:pPr>
        <w:ind w:left="-720" w:right="-720"/>
        <w:rPr>
          <w:rFonts w:asciiTheme="minorHAnsi" w:hAnsiTheme="minorHAnsi"/>
          <w:b/>
        </w:rPr>
      </w:pPr>
      <w:r w:rsidRPr="006D00C4">
        <w:rPr>
          <w:rFonts w:asciiTheme="minorHAnsi" w:hAnsiTheme="minorHAnsi"/>
          <w:b/>
        </w:rPr>
        <w:t>UH Dean/Director</w:t>
      </w:r>
      <w:r w:rsidRPr="006D00C4">
        <w:rPr>
          <w:rFonts w:asciiTheme="minorHAnsi" w:hAnsiTheme="minorHAnsi"/>
          <w:b/>
        </w:rPr>
        <w:tab/>
      </w:r>
      <w:r w:rsidRPr="006D00C4">
        <w:rPr>
          <w:rFonts w:asciiTheme="minorHAnsi" w:hAnsiTheme="minorHAnsi"/>
          <w:b/>
        </w:rPr>
        <w:tab/>
      </w:r>
    </w:p>
    <w:p w14:paraId="10AC11FD" w14:textId="77777777" w:rsidR="00B7598C" w:rsidRPr="006D00C4" w:rsidRDefault="00B7598C" w:rsidP="00B7598C">
      <w:pPr>
        <w:ind w:left="-720" w:right="-720"/>
        <w:rPr>
          <w:rFonts w:asciiTheme="minorHAnsi" w:hAnsiTheme="minorHAnsi"/>
          <w:b/>
        </w:rPr>
      </w:pPr>
      <w:r w:rsidRPr="006D00C4">
        <w:rPr>
          <w:rFonts w:asciiTheme="minorHAnsi" w:hAnsiTheme="minorHAnsi"/>
          <w:b/>
        </w:rPr>
        <w:tab/>
      </w:r>
      <w:r w:rsidRPr="006D00C4">
        <w:rPr>
          <w:rFonts w:asciiTheme="minorHAnsi" w:hAnsiTheme="minorHAnsi"/>
          <w:b/>
        </w:rPr>
        <w:tab/>
      </w:r>
      <w:r w:rsidRPr="006D00C4">
        <w:rPr>
          <w:rFonts w:asciiTheme="minorHAnsi" w:hAnsiTheme="minorHAnsi"/>
          <w:b/>
        </w:rPr>
        <w:tab/>
      </w:r>
      <w:r w:rsidRPr="006D00C4">
        <w:rPr>
          <w:rFonts w:asciiTheme="minorHAnsi" w:hAnsiTheme="minorHAnsi"/>
          <w:b/>
        </w:rPr>
        <w:tab/>
      </w:r>
    </w:p>
    <w:p w14:paraId="343AE19D" w14:textId="77777777" w:rsidR="00B7598C" w:rsidRPr="006D00C4" w:rsidRDefault="00B7598C" w:rsidP="00B7598C">
      <w:pPr>
        <w:ind w:left="-720" w:right="-720"/>
        <w:rPr>
          <w:rFonts w:asciiTheme="minorHAnsi" w:hAnsiTheme="minorHAnsi"/>
          <w:b/>
        </w:rPr>
      </w:pPr>
      <w:r w:rsidRPr="006D00C4">
        <w:rPr>
          <w:rFonts w:asciiTheme="minorHAnsi" w:hAnsiTheme="minorHAnsi"/>
          <w:b/>
        </w:rPr>
        <w:t>________________________________________</w:t>
      </w:r>
      <w:r w:rsidRPr="006D00C4">
        <w:rPr>
          <w:rFonts w:asciiTheme="minorHAnsi" w:hAnsiTheme="minorHAnsi"/>
          <w:b/>
        </w:rPr>
        <w:tab/>
        <w:t>_________________________</w:t>
      </w:r>
    </w:p>
    <w:p w14:paraId="51EE218B" w14:textId="22467AEF" w:rsidR="00B7598C" w:rsidRPr="006D00C4" w:rsidRDefault="00B7598C" w:rsidP="00B7598C">
      <w:pPr>
        <w:ind w:left="-720" w:right="-720"/>
        <w:rPr>
          <w:rFonts w:asciiTheme="minorHAnsi" w:hAnsiTheme="minorHAnsi"/>
          <w:b/>
        </w:rPr>
      </w:pPr>
      <w:r w:rsidRPr="006D00C4">
        <w:rPr>
          <w:rFonts w:asciiTheme="minorHAnsi" w:hAnsiTheme="minorHAnsi"/>
          <w:b/>
        </w:rPr>
        <w:t>Name:</w:t>
      </w:r>
      <w:r w:rsidRPr="006D00C4">
        <w:rPr>
          <w:rFonts w:asciiTheme="minorHAnsi" w:hAnsiTheme="minorHAnsi"/>
          <w:b/>
        </w:rPr>
        <w:tab/>
      </w:r>
      <w:r w:rsidR="006B6E92" w:rsidRPr="006D00C4">
        <w:rPr>
          <w:rFonts w:asciiTheme="minorHAnsi" w:hAnsiTheme="minorHAnsi"/>
          <w:b/>
        </w:rPr>
        <w:t>Leonard R. Gouveia, Jr.</w:t>
      </w:r>
      <w:r w:rsidRPr="006D00C4">
        <w:rPr>
          <w:rFonts w:asciiTheme="minorHAnsi" w:hAnsiTheme="minorHAnsi"/>
          <w:b/>
        </w:rPr>
        <w:tab/>
      </w:r>
      <w:r w:rsidRPr="006D00C4">
        <w:rPr>
          <w:rFonts w:asciiTheme="minorHAnsi" w:hAnsiTheme="minorHAnsi"/>
          <w:b/>
        </w:rPr>
        <w:tab/>
      </w:r>
      <w:r w:rsidRPr="006D00C4">
        <w:rPr>
          <w:rFonts w:asciiTheme="minorHAnsi" w:hAnsiTheme="minorHAnsi"/>
          <w:b/>
        </w:rPr>
        <w:tab/>
      </w:r>
      <w:r w:rsidR="0041035C" w:rsidRPr="006D00C4">
        <w:rPr>
          <w:rFonts w:asciiTheme="minorHAnsi" w:hAnsiTheme="minorHAnsi"/>
          <w:b/>
        </w:rPr>
        <w:tab/>
      </w:r>
      <w:r w:rsidRPr="006D00C4">
        <w:rPr>
          <w:rFonts w:asciiTheme="minorHAnsi" w:hAnsiTheme="minorHAnsi"/>
          <w:b/>
        </w:rPr>
        <w:t>Date:</w:t>
      </w:r>
    </w:p>
    <w:p w14:paraId="3789C5B6" w14:textId="16CD9350" w:rsidR="0041035C" w:rsidRPr="006D00C4" w:rsidRDefault="006B6E92" w:rsidP="00B7598C">
      <w:pPr>
        <w:ind w:left="-720" w:right="-720"/>
        <w:rPr>
          <w:rFonts w:asciiTheme="minorHAnsi" w:hAnsiTheme="minorHAnsi"/>
          <w:b/>
        </w:rPr>
      </w:pPr>
      <w:r w:rsidRPr="006D00C4">
        <w:rPr>
          <w:rFonts w:asciiTheme="minorHAnsi" w:hAnsiTheme="minorHAnsi"/>
          <w:b/>
        </w:rPr>
        <w:t>Director</w:t>
      </w:r>
      <w:r w:rsidR="0041035C" w:rsidRPr="006D00C4">
        <w:rPr>
          <w:rFonts w:asciiTheme="minorHAnsi" w:hAnsiTheme="minorHAnsi"/>
          <w:b/>
        </w:rPr>
        <w:t>,</w:t>
      </w:r>
    </w:p>
    <w:p w14:paraId="3B72A664" w14:textId="77777777" w:rsidR="00B7598C" w:rsidRDefault="0041035C" w:rsidP="00B7598C">
      <w:pPr>
        <w:ind w:left="-720" w:right="-720"/>
        <w:rPr>
          <w:rFonts w:asciiTheme="minorHAnsi" w:hAnsiTheme="minorHAnsi"/>
          <w:b/>
        </w:rPr>
      </w:pPr>
      <w:r w:rsidRPr="006D00C4">
        <w:rPr>
          <w:rFonts w:asciiTheme="minorHAnsi" w:hAnsiTheme="minorHAnsi"/>
          <w:b/>
        </w:rPr>
        <w:t xml:space="preserve">UH Office of Export Controls </w:t>
      </w:r>
      <w:r w:rsidR="00B7598C" w:rsidRPr="006D00C4">
        <w:rPr>
          <w:rFonts w:asciiTheme="minorHAnsi" w:hAnsiTheme="minorHAnsi"/>
          <w:b/>
        </w:rPr>
        <w:tab/>
      </w:r>
      <w:r w:rsidR="00B7598C">
        <w:rPr>
          <w:rFonts w:asciiTheme="minorHAnsi" w:hAnsiTheme="minorHAnsi"/>
          <w:b/>
        </w:rPr>
        <w:tab/>
      </w:r>
      <w:r w:rsidR="00B7598C">
        <w:rPr>
          <w:rFonts w:asciiTheme="minorHAnsi" w:hAnsiTheme="minorHAnsi"/>
          <w:b/>
        </w:rPr>
        <w:tab/>
      </w:r>
    </w:p>
    <w:sectPr w:rsidR="00B7598C" w:rsidSect="00AA7F76">
      <w:pgSz w:w="12240" w:h="15840"/>
      <w:pgMar w:top="1080" w:right="1300" w:bottom="1260" w:left="1300" w:header="760" w:footer="1075"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025E3"/>
    <w:multiLevelType w:val="hybridMultilevel"/>
    <w:tmpl w:val="409C1E64"/>
    <w:lvl w:ilvl="0" w:tplc="74BE177C">
      <w:start w:val="1"/>
      <w:numFmt w:val="upperRoman"/>
      <w:lvlText w:val="%1."/>
      <w:lvlJc w:val="left"/>
      <w:pPr>
        <w:ind w:left="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324F3FB5"/>
    <w:multiLevelType w:val="hybridMultilevel"/>
    <w:tmpl w:val="826263D6"/>
    <w:lvl w:ilvl="0" w:tplc="78BC2316">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2"/>
  </w:compat>
  <w:rsids>
    <w:rsidRoot w:val="007A108A"/>
    <w:rsid w:val="000308AA"/>
    <w:rsid w:val="000437D3"/>
    <w:rsid w:val="00072DD6"/>
    <w:rsid w:val="00084B9D"/>
    <w:rsid w:val="00090476"/>
    <w:rsid w:val="000A2B4B"/>
    <w:rsid w:val="000A4740"/>
    <w:rsid w:val="000E028A"/>
    <w:rsid w:val="00107226"/>
    <w:rsid w:val="001136BB"/>
    <w:rsid w:val="0012590E"/>
    <w:rsid w:val="00142E8C"/>
    <w:rsid w:val="001972AB"/>
    <w:rsid w:val="001A6B6E"/>
    <w:rsid w:val="001B4E6E"/>
    <w:rsid w:val="001F7EB0"/>
    <w:rsid w:val="00215C4E"/>
    <w:rsid w:val="00271A49"/>
    <w:rsid w:val="002760D3"/>
    <w:rsid w:val="0029068F"/>
    <w:rsid w:val="0029229F"/>
    <w:rsid w:val="00294257"/>
    <w:rsid w:val="00295365"/>
    <w:rsid w:val="002A26B6"/>
    <w:rsid w:val="002A500C"/>
    <w:rsid w:val="002D2666"/>
    <w:rsid w:val="002D517E"/>
    <w:rsid w:val="00325A3C"/>
    <w:rsid w:val="00350350"/>
    <w:rsid w:val="00357B01"/>
    <w:rsid w:val="00385A0E"/>
    <w:rsid w:val="004072A4"/>
    <w:rsid w:val="00407BEC"/>
    <w:rsid w:val="0041035C"/>
    <w:rsid w:val="004248C7"/>
    <w:rsid w:val="0045739A"/>
    <w:rsid w:val="004619BA"/>
    <w:rsid w:val="004A0BE6"/>
    <w:rsid w:val="00505E05"/>
    <w:rsid w:val="00550D0C"/>
    <w:rsid w:val="0056162D"/>
    <w:rsid w:val="00577523"/>
    <w:rsid w:val="0059027B"/>
    <w:rsid w:val="005B0097"/>
    <w:rsid w:val="005D0CA7"/>
    <w:rsid w:val="005F72A7"/>
    <w:rsid w:val="006135BF"/>
    <w:rsid w:val="0062521C"/>
    <w:rsid w:val="006259DB"/>
    <w:rsid w:val="00645921"/>
    <w:rsid w:val="00650EDD"/>
    <w:rsid w:val="0066273E"/>
    <w:rsid w:val="006670A3"/>
    <w:rsid w:val="006729FF"/>
    <w:rsid w:val="00682FCE"/>
    <w:rsid w:val="00696498"/>
    <w:rsid w:val="006A36DB"/>
    <w:rsid w:val="006B6E92"/>
    <w:rsid w:val="006C7745"/>
    <w:rsid w:val="006D00C4"/>
    <w:rsid w:val="006F1A3C"/>
    <w:rsid w:val="007048C6"/>
    <w:rsid w:val="00710B1B"/>
    <w:rsid w:val="0071586B"/>
    <w:rsid w:val="00723662"/>
    <w:rsid w:val="00734897"/>
    <w:rsid w:val="00770387"/>
    <w:rsid w:val="007A0D78"/>
    <w:rsid w:val="007A108A"/>
    <w:rsid w:val="007D6E9B"/>
    <w:rsid w:val="00814F8C"/>
    <w:rsid w:val="00820E35"/>
    <w:rsid w:val="0082174D"/>
    <w:rsid w:val="008423AD"/>
    <w:rsid w:val="00854678"/>
    <w:rsid w:val="00871D63"/>
    <w:rsid w:val="0087463C"/>
    <w:rsid w:val="00876956"/>
    <w:rsid w:val="008B2D8F"/>
    <w:rsid w:val="008B4AAA"/>
    <w:rsid w:val="008C4BFC"/>
    <w:rsid w:val="008D3B6D"/>
    <w:rsid w:val="008D4BC4"/>
    <w:rsid w:val="008F38DE"/>
    <w:rsid w:val="008F6263"/>
    <w:rsid w:val="0090278C"/>
    <w:rsid w:val="0094090C"/>
    <w:rsid w:val="00942231"/>
    <w:rsid w:val="009527E2"/>
    <w:rsid w:val="00956CE7"/>
    <w:rsid w:val="00985A50"/>
    <w:rsid w:val="00991D50"/>
    <w:rsid w:val="009D522D"/>
    <w:rsid w:val="009F0687"/>
    <w:rsid w:val="00A25A65"/>
    <w:rsid w:val="00A96E25"/>
    <w:rsid w:val="00AA7F76"/>
    <w:rsid w:val="00AB16EA"/>
    <w:rsid w:val="00AB555D"/>
    <w:rsid w:val="00AC52C7"/>
    <w:rsid w:val="00AD316A"/>
    <w:rsid w:val="00B06BB5"/>
    <w:rsid w:val="00B21CDF"/>
    <w:rsid w:val="00B500C5"/>
    <w:rsid w:val="00B53266"/>
    <w:rsid w:val="00B66AB1"/>
    <w:rsid w:val="00B7598C"/>
    <w:rsid w:val="00BD417F"/>
    <w:rsid w:val="00C03BD2"/>
    <w:rsid w:val="00C072B5"/>
    <w:rsid w:val="00C62C25"/>
    <w:rsid w:val="00C91393"/>
    <w:rsid w:val="00CB2811"/>
    <w:rsid w:val="00CC0D62"/>
    <w:rsid w:val="00CD1972"/>
    <w:rsid w:val="00D11F64"/>
    <w:rsid w:val="00D13696"/>
    <w:rsid w:val="00D13BD4"/>
    <w:rsid w:val="00D70511"/>
    <w:rsid w:val="00D74B5E"/>
    <w:rsid w:val="00D810D0"/>
    <w:rsid w:val="00DD017A"/>
    <w:rsid w:val="00DE44FA"/>
    <w:rsid w:val="00E23C95"/>
    <w:rsid w:val="00E26568"/>
    <w:rsid w:val="00E3531E"/>
    <w:rsid w:val="00EB7335"/>
    <w:rsid w:val="00EF1855"/>
    <w:rsid w:val="00F550AB"/>
    <w:rsid w:val="00F963C1"/>
    <w:rsid w:val="00FB292B"/>
    <w:rsid w:val="00FC4C5F"/>
    <w:rsid w:val="00FE77E0"/>
    <w:rsid w:val="00FF0C39"/>
    <w:rsid w:val="00FF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E1C0"/>
  <w15:docId w15:val="{045A889C-BD81-4895-B0B9-10C7FA96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08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108A"/>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7A108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A108A"/>
    <w:rPr>
      <w:rFonts w:ascii="Consolas" w:eastAsia="Times New Roman" w:hAnsi="Consolas" w:cs="Times New Roman"/>
      <w:sz w:val="21"/>
      <w:szCs w:val="21"/>
    </w:rPr>
  </w:style>
  <w:style w:type="table" w:styleId="TableGrid">
    <w:name w:val="Table Grid"/>
    <w:basedOn w:val="TableNormal"/>
    <w:uiPriority w:val="59"/>
    <w:rsid w:val="00985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48C6"/>
    <w:rPr>
      <w:sz w:val="16"/>
      <w:szCs w:val="16"/>
    </w:rPr>
  </w:style>
  <w:style w:type="paragraph" w:styleId="CommentText">
    <w:name w:val="annotation text"/>
    <w:basedOn w:val="Normal"/>
    <w:link w:val="CommentTextChar"/>
    <w:uiPriority w:val="99"/>
    <w:semiHidden/>
    <w:unhideWhenUsed/>
    <w:rsid w:val="007048C6"/>
    <w:pPr>
      <w:spacing w:line="240" w:lineRule="auto"/>
    </w:pPr>
    <w:rPr>
      <w:sz w:val="20"/>
      <w:szCs w:val="20"/>
    </w:rPr>
  </w:style>
  <w:style w:type="character" w:customStyle="1" w:styleId="CommentTextChar">
    <w:name w:val="Comment Text Char"/>
    <w:basedOn w:val="DefaultParagraphFont"/>
    <w:link w:val="CommentText"/>
    <w:uiPriority w:val="99"/>
    <w:semiHidden/>
    <w:rsid w:val="007048C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48C6"/>
    <w:rPr>
      <w:b/>
      <w:bCs/>
    </w:rPr>
  </w:style>
  <w:style w:type="character" w:customStyle="1" w:styleId="CommentSubjectChar">
    <w:name w:val="Comment Subject Char"/>
    <w:basedOn w:val="CommentTextChar"/>
    <w:link w:val="CommentSubject"/>
    <w:uiPriority w:val="99"/>
    <w:semiHidden/>
    <w:rsid w:val="007048C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704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C6"/>
    <w:rPr>
      <w:rFonts w:ascii="Segoe UI" w:eastAsia="Times New Roman" w:hAnsi="Segoe UI" w:cs="Segoe UI"/>
      <w:sz w:val="18"/>
      <w:szCs w:val="18"/>
    </w:rPr>
  </w:style>
  <w:style w:type="paragraph" w:styleId="ListParagraph">
    <w:name w:val="List Paragraph"/>
    <w:basedOn w:val="Normal"/>
    <w:uiPriority w:val="34"/>
    <w:qFormat/>
    <w:rsid w:val="00E3531E"/>
    <w:pPr>
      <w:ind w:left="720"/>
      <w:contextualSpacing/>
    </w:pPr>
  </w:style>
  <w:style w:type="character" w:styleId="Hyperlink">
    <w:name w:val="Hyperlink"/>
    <w:basedOn w:val="DefaultParagraphFont"/>
    <w:uiPriority w:val="99"/>
    <w:unhideWhenUsed/>
    <w:rsid w:val="00EB7335"/>
    <w:rPr>
      <w:color w:val="0000FF" w:themeColor="hyperlink"/>
      <w:u w:val="single"/>
    </w:rPr>
  </w:style>
  <w:style w:type="character" w:styleId="FollowedHyperlink">
    <w:name w:val="FollowedHyperlink"/>
    <w:basedOn w:val="DefaultParagraphFont"/>
    <w:uiPriority w:val="99"/>
    <w:semiHidden/>
    <w:unhideWhenUsed/>
    <w:rsid w:val="00E23C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4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waii.edu/research/wp-content/uploads/2015/06/master-tech-control-plan.pdf" TargetMode="External"/><Relationship Id="rId3" Type="http://schemas.openxmlformats.org/officeDocument/2006/relationships/styles" Target="styles.xml"/><Relationship Id="rId7" Type="http://schemas.openxmlformats.org/officeDocument/2006/relationships/hyperlink" Target="http://www.pmddtc.state.gov/regulations_laws/documents/official_itar/ITAR_Part_1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s.doc.gov/index.php/regulations/export-administration-regulations-ea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waii.edu/offices/export/requirem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A074C-1CB6-459A-A455-9E2E00D9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Halaszyn</dc:creator>
  <cp:lastModifiedBy>Ben</cp:lastModifiedBy>
  <cp:revision>8</cp:revision>
  <cp:lastPrinted>2014-10-30T20:51:00Z</cp:lastPrinted>
  <dcterms:created xsi:type="dcterms:W3CDTF">2016-01-12T23:33:00Z</dcterms:created>
  <dcterms:modified xsi:type="dcterms:W3CDTF">2016-01-14T01:08:00Z</dcterms:modified>
</cp:coreProperties>
</file>