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D54D" w14:textId="77777777" w:rsidR="00EF68CC" w:rsidRPr="00C16E34" w:rsidRDefault="00EF68CC" w:rsidP="00560590">
      <w:pPr>
        <w:rPr>
          <w:rFonts w:ascii="Times New Roman" w:hAnsi="Times New Roman" w:cs="Times New Roman"/>
          <w:sz w:val="16"/>
          <w:szCs w:val="16"/>
        </w:rPr>
      </w:pPr>
    </w:p>
    <w:p w14:paraId="3A74FFDA" w14:textId="02117B03" w:rsidR="00560590" w:rsidRDefault="00560590" w:rsidP="00560590">
      <w:pPr>
        <w:rPr>
          <w:rFonts w:ascii="Times New Roman" w:hAnsi="Times New Roman" w:cs="Times New Roman"/>
        </w:rPr>
      </w:pPr>
      <w:r w:rsidRPr="00F14427">
        <w:rPr>
          <w:rFonts w:ascii="Times New Roman" w:hAnsi="Times New Roman" w:cs="Times New Roman"/>
        </w:rPr>
        <w:t xml:space="preserve">The University of </w:t>
      </w:r>
      <w:proofErr w:type="spellStart"/>
      <w:r w:rsidRPr="00F14427">
        <w:rPr>
          <w:rFonts w:ascii="Times New Roman" w:hAnsi="Times New Roman" w:cs="Times New Roman"/>
        </w:rPr>
        <w:t>Hawaiʻi</w:t>
      </w:r>
      <w:proofErr w:type="spellEnd"/>
      <w:r w:rsidRPr="00F14427">
        <w:rPr>
          <w:rFonts w:ascii="Times New Roman" w:hAnsi="Times New Roman" w:cs="Times New Roman"/>
        </w:rPr>
        <w:t xml:space="preserve"> (UH) Human Studies Program and UH research teams are making every effort to reduce the risk of SARS-CoV-2 (COVID-19) exposure </w:t>
      </w:r>
      <w:r w:rsidR="00501FC1">
        <w:rPr>
          <w:rFonts w:ascii="Times New Roman" w:hAnsi="Times New Roman" w:cs="Times New Roman"/>
        </w:rPr>
        <w:t xml:space="preserve">and transmission </w:t>
      </w:r>
      <w:r w:rsidRPr="00F14427">
        <w:rPr>
          <w:rFonts w:ascii="Times New Roman" w:hAnsi="Times New Roman" w:cs="Times New Roman"/>
        </w:rPr>
        <w:t xml:space="preserve">during in-person research through employing the following safety measures during the pandemic: </w:t>
      </w:r>
    </w:p>
    <w:p w14:paraId="4FEC9893" w14:textId="77777777" w:rsidR="002A52D0" w:rsidRPr="00C16E34" w:rsidRDefault="002A52D0" w:rsidP="00EF68CC">
      <w:pPr>
        <w:ind w:right="180"/>
        <w:rPr>
          <w:rFonts w:ascii="Times New Roman" w:hAnsi="Times New Roman" w:cs="Times New Roman"/>
          <w:sz w:val="16"/>
          <w:szCs w:val="16"/>
        </w:rPr>
      </w:pPr>
    </w:p>
    <w:p w14:paraId="3619258F" w14:textId="7324E77D" w:rsidR="00560590" w:rsidRPr="002A52D0" w:rsidRDefault="00560590" w:rsidP="00316A8E">
      <w:pPr>
        <w:ind w:left="180" w:right="180"/>
        <w:rPr>
          <w:rFonts w:ascii="Times New Roman" w:hAnsi="Times New Roman" w:cs="Times New Roman"/>
        </w:rPr>
      </w:pPr>
      <w:r w:rsidRPr="002A52D0">
        <w:rPr>
          <w:rFonts w:ascii="Times New Roman" w:hAnsi="Times New Roman" w:cs="Times New Roman"/>
          <w:b/>
          <w:bCs/>
        </w:rPr>
        <w:t>Screening and Self-Monitoring</w:t>
      </w:r>
      <w:r w:rsidRPr="002A52D0">
        <w:rPr>
          <w:rFonts w:ascii="Times New Roman" w:hAnsi="Times New Roman" w:cs="Times New Roman"/>
        </w:rPr>
        <w:t xml:space="preserve"> </w:t>
      </w:r>
    </w:p>
    <w:p w14:paraId="45CC80C2" w14:textId="026C5606" w:rsidR="002A52D0" w:rsidRDefault="002A52D0" w:rsidP="00316A8E">
      <w:pPr>
        <w:ind w:left="180" w:right="180"/>
        <w:rPr>
          <w:rFonts w:ascii="Times New Roman" w:hAnsi="Times New Roman" w:cs="Times New Roman"/>
        </w:rPr>
      </w:pPr>
      <w:r>
        <w:rPr>
          <w:rFonts w:ascii="Times New Roman" w:hAnsi="Times New Roman" w:cs="Times New Roman"/>
        </w:rPr>
        <w:t xml:space="preserve">Research team members </w:t>
      </w:r>
      <w:r w:rsidR="00560590" w:rsidRPr="00F14427">
        <w:rPr>
          <w:rFonts w:ascii="Times New Roman" w:hAnsi="Times New Roman" w:cs="Times New Roman"/>
        </w:rPr>
        <w:t xml:space="preserve">will self-monitor </w:t>
      </w:r>
      <w:r w:rsidR="00D81B4B">
        <w:rPr>
          <w:rFonts w:ascii="Times New Roman" w:hAnsi="Times New Roman" w:cs="Times New Roman"/>
        </w:rPr>
        <w:t xml:space="preserve">1. </w:t>
      </w:r>
      <w:r w:rsidR="00560590" w:rsidRPr="00F14427">
        <w:rPr>
          <w:rFonts w:ascii="Times New Roman" w:hAnsi="Times New Roman" w:cs="Times New Roman"/>
        </w:rPr>
        <w:t>symptoms</w:t>
      </w:r>
      <w:r w:rsidR="00D81B4B">
        <w:rPr>
          <w:rFonts w:ascii="Times New Roman" w:hAnsi="Times New Roman" w:cs="Times New Roman"/>
        </w:rPr>
        <w:t xml:space="preserve"> (such as coughing, sneezing, or runny nose, for example),</w:t>
      </w:r>
      <w:r w:rsidR="00560590" w:rsidRPr="00F14427">
        <w:rPr>
          <w:rFonts w:ascii="Times New Roman" w:hAnsi="Times New Roman" w:cs="Times New Roman"/>
        </w:rPr>
        <w:t xml:space="preserve"> and </w:t>
      </w:r>
      <w:r w:rsidR="00D81B4B">
        <w:rPr>
          <w:rFonts w:ascii="Times New Roman" w:hAnsi="Times New Roman" w:cs="Times New Roman"/>
        </w:rPr>
        <w:t xml:space="preserve">2. </w:t>
      </w:r>
      <w:r w:rsidR="00560590" w:rsidRPr="00F14427">
        <w:rPr>
          <w:rFonts w:ascii="Times New Roman" w:hAnsi="Times New Roman" w:cs="Times New Roman"/>
        </w:rPr>
        <w:t>check their temperature each day before coming to work</w:t>
      </w:r>
      <w:r w:rsidR="00D81B4B">
        <w:rPr>
          <w:rFonts w:ascii="Times New Roman" w:hAnsi="Times New Roman" w:cs="Times New Roman"/>
        </w:rPr>
        <w:t xml:space="preserve"> (as elevated temperatures can indicate infection)</w:t>
      </w:r>
      <w:r w:rsidR="00560590" w:rsidRPr="00F14427">
        <w:rPr>
          <w:rFonts w:ascii="Times New Roman" w:hAnsi="Times New Roman" w:cs="Times New Roman"/>
        </w:rPr>
        <w:t xml:space="preserve">. If symptoms </w:t>
      </w:r>
      <w:r w:rsidR="00D81B4B">
        <w:rPr>
          <w:rFonts w:ascii="Times New Roman" w:hAnsi="Times New Roman" w:cs="Times New Roman"/>
        </w:rPr>
        <w:t xml:space="preserve">or elevated or high fever </w:t>
      </w:r>
      <w:r w:rsidR="00560590" w:rsidRPr="00F14427">
        <w:rPr>
          <w:rFonts w:ascii="Times New Roman" w:hAnsi="Times New Roman" w:cs="Times New Roman"/>
        </w:rPr>
        <w:t xml:space="preserve">are present, </w:t>
      </w:r>
      <w:r>
        <w:rPr>
          <w:rFonts w:ascii="Times New Roman" w:hAnsi="Times New Roman" w:cs="Times New Roman"/>
        </w:rPr>
        <w:t>research team members and participants</w:t>
      </w:r>
      <w:r w:rsidR="00560590" w:rsidRPr="00F14427">
        <w:rPr>
          <w:rFonts w:ascii="Times New Roman" w:hAnsi="Times New Roman" w:cs="Times New Roman"/>
        </w:rPr>
        <w:t xml:space="preserve"> are asked to stay home and take care. Research participants will be screened before engaging in any in-person research activity.</w:t>
      </w:r>
    </w:p>
    <w:p w14:paraId="7AC850A4" w14:textId="145DA234" w:rsidR="00560590" w:rsidRPr="00C16E34" w:rsidRDefault="00560590" w:rsidP="00316A8E">
      <w:pPr>
        <w:ind w:left="180" w:right="180"/>
        <w:rPr>
          <w:rFonts w:ascii="Times New Roman" w:hAnsi="Times New Roman" w:cs="Times New Roman"/>
          <w:sz w:val="16"/>
          <w:szCs w:val="16"/>
        </w:rPr>
      </w:pPr>
    </w:p>
    <w:p w14:paraId="30D4BCBB" w14:textId="77777777" w:rsidR="00D81B4B" w:rsidRDefault="00D81B4B" w:rsidP="00316A8E">
      <w:pPr>
        <w:ind w:left="180" w:right="180"/>
        <w:rPr>
          <w:rFonts w:ascii="Times New Roman" w:hAnsi="Times New Roman" w:cs="Times New Roman"/>
        </w:rPr>
      </w:pPr>
      <w:r>
        <w:rPr>
          <w:rFonts w:ascii="Times New Roman" w:hAnsi="Times New Roman" w:cs="Times New Roman"/>
        </w:rPr>
        <w:t>This type of daily s</w:t>
      </w:r>
      <w:r w:rsidR="00560590" w:rsidRPr="00F14427">
        <w:rPr>
          <w:rFonts w:ascii="Times New Roman" w:hAnsi="Times New Roman" w:cs="Times New Roman"/>
        </w:rPr>
        <w:t>ymptom and temperature monitoring</w:t>
      </w:r>
      <w:r>
        <w:rPr>
          <w:rFonts w:ascii="Times New Roman" w:hAnsi="Times New Roman" w:cs="Times New Roman"/>
        </w:rPr>
        <w:t xml:space="preserve"> and screening</w:t>
      </w:r>
      <w:r w:rsidR="00560590" w:rsidRPr="00F14427">
        <w:rPr>
          <w:rFonts w:ascii="Times New Roman" w:hAnsi="Times New Roman" w:cs="Times New Roman"/>
        </w:rPr>
        <w:t xml:space="preserve"> may </w:t>
      </w:r>
      <w:r>
        <w:rPr>
          <w:rFonts w:ascii="Times New Roman" w:hAnsi="Times New Roman" w:cs="Times New Roman"/>
        </w:rPr>
        <w:t xml:space="preserve">play a meaningful role in </w:t>
      </w:r>
      <w:r w:rsidR="00560590" w:rsidRPr="00F14427">
        <w:rPr>
          <w:rFonts w:ascii="Times New Roman" w:hAnsi="Times New Roman" w:cs="Times New Roman"/>
        </w:rPr>
        <w:t>help</w:t>
      </w:r>
      <w:r>
        <w:rPr>
          <w:rFonts w:ascii="Times New Roman" w:hAnsi="Times New Roman" w:cs="Times New Roman"/>
        </w:rPr>
        <w:t>ing</w:t>
      </w:r>
      <w:r w:rsidR="00560590" w:rsidRPr="00F14427">
        <w:rPr>
          <w:rFonts w:ascii="Times New Roman" w:hAnsi="Times New Roman" w:cs="Times New Roman"/>
        </w:rPr>
        <w:t xml:space="preserve"> to minimize SARS-CoV-2 (COVID-19) transmission. </w:t>
      </w:r>
    </w:p>
    <w:p w14:paraId="30C0C155" w14:textId="77777777" w:rsidR="00D81B4B" w:rsidRPr="00C16E34" w:rsidRDefault="00D81B4B" w:rsidP="00316A8E">
      <w:pPr>
        <w:ind w:left="180" w:right="180"/>
        <w:rPr>
          <w:rFonts w:ascii="Times New Roman" w:hAnsi="Times New Roman" w:cs="Times New Roman"/>
          <w:sz w:val="16"/>
          <w:szCs w:val="16"/>
        </w:rPr>
      </w:pPr>
    </w:p>
    <w:p w14:paraId="35AA5DD0" w14:textId="6DC5A089" w:rsidR="00560590" w:rsidRDefault="00D81B4B" w:rsidP="00316A8E">
      <w:pPr>
        <w:ind w:left="180" w:right="180"/>
        <w:rPr>
          <w:rFonts w:ascii="Times New Roman" w:hAnsi="Times New Roman" w:cs="Times New Roman"/>
        </w:rPr>
      </w:pPr>
      <w:r>
        <w:rPr>
          <w:rFonts w:ascii="Times New Roman" w:hAnsi="Times New Roman" w:cs="Times New Roman"/>
        </w:rPr>
        <w:t>*</w:t>
      </w:r>
      <w:r w:rsidR="00560590" w:rsidRPr="00F14427">
        <w:rPr>
          <w:rFonts w:ascii="Times New Roman" w:hAnsi="Times New Roman" w:cs="Times New Roman"/>
        </w:rPr>
        <w:t>Possible symptoms of COVID-19 include loss of taste, loss of smell, eye redness or discharge, confusion, dizziness, unexplained muscle aches, loss of appetite, a fever (greater than 100.4° F), chills, cough, sore throat, fatigue, headache, diarrhea, and cold or flu like symptoms. CDC Symptom Guidelines (</w:t>
      </w:r>
      <w:hyperlink r:id="rId7" w:history="1">
        <w:r w:rsidR="00560590" w:rsidRPr="0034076C">
          <w:rPr>
            <w:rStyle w:val="Hyperlink"/>
            <w:rFonts w:ascii="Times New Roman" w:hAnsi="Times New Roman" w:cs="Times New Roman"/>
          </w:rPr>
          <w:t>Click Here</w:t>
        </w:r>
      </w:hyperlink>
      <w:r w:rsidR="00560590" w:rsidRPr="00F14427">
        <w:rPr>
          <w:rFonts w:ascii="Times New Roman" w:hAnsi="Times New Roman" w:cs="Times New Roman"/>
        </w:rPr>
        <w:t>), or visit the CDC page.</w:t>
      </w:r>
    </w:p>
    <w:p w14:paraId="0AE6D8FF" w14:textId="77777777" w:rsidR="0034076C" w:rsidRPr="00C16E34" w:rsidRDefault="0034076C" w:rsidP="00316A8E">
      <w:pPr>
        <w:ind w:left="180" w:right="180"/>
        <w:rPr>
          <w:rFonts w:ascii="Times New Roman" w:hAnsi="Times New Roman" w:cs="Times New Roman"/>
          <w:sz w:val="16"/>
          <w:szCs w:val="16"/>
        </w:rPr>
      </w:pPr>
    </w:p>
    <w:p w14:paraId="25AAABFC" w14:textId="72079384" w:rsidR="00560590" w:rsidRPr="00F14427" w:rsidRDefault="00560590" w:rsidP="00316A8E">
      <w:pPr>
        <w:ind w:left="180" w:right="180"/>
        <w:rPr>
          <w:rFonts w:ascii="Times New Roman" w:hAnsi="Times New Roman" w:cs="Times New Roman"/>
        </w:rPr>
      </w:pPr>
      <w:r w:rsidRPr="00F14427">
        <w:rPr>
          <w:rFonts w:ascii="Times New Roman" w:hAnsi="Times New Roman" w:cs="Times New Roman"/>
        </w:rPr>
        <w:t>An estimated 20 - 70 percent of all infected people never develop any symptoms, suggesting reliance on symptoms alone to indicate infection is inadequate.</w:t>
      </w:r>
      <w:r w:rsidR="00A2161B">
        <w:rPr>
          <w:rFonts w:ascii="Times New Roman" w:hAnsi="Times New Roman" w:cs="Times New Roman"/>
        </w:rPr>
        <w:t xml:space="preserve"> This necessitates other public health protective measures being in place, also.</w:t>
      </w:r>
      <w:r w:rsidRPr="00F14427">
        <w:rPr>
          <w:rFonts w:ascii="Times New Roman" w:hAnsi="Times New Roman" w:cs="Times New Roman"/>
        </w:rPr>
        <w:t xml:space="preserve"> </w:t>
      </w:r>
      <w:r w:rsidR="0034076C">
        <w:rPr>
          <w:rStyle w:val="FootnoteReference"/>
          <w:rFonts w:ascii="Times New Roman" w:hAnsi="Times New Roman" w:cs="Times New Roman"/>
        </w:rPr>
        <w:footnoteReference w:id="1"/>
      </w:r>
    </w:p>
    <w:p w14:paraId="15997A63" w14:textId="77777777" w:rsidR="0034076C" w:rsidRPr="00C16E34" w:rsidRDefault="0034076C" w:rsidP="00316A8E">
      <w:pPr>
        <w:ind w:left="180" w:right="180"/>
        <w:rPr>
          <w:rFonts w:ascii="Times New Roman" w:hAnsi="Times New Roman" w:cs="Times New Roman"/>
          <w:sz w:val="16"/>
          <w:szCs w:val="16"/>
        </w:rPr>
      </w:pPr>
    </w:p>
    <w:p w14:paraId="63DDD79E" w14:textId="7A433B00" w:rsidR="00560590" w:rsidRPr="00501FC1" w:rsidRDefault="00560590" w:rsidP="00316A8E">
      <w:pPr>
        <w:ind w:left="180" w:right="180"/>
        <w:rPr>
          <w:rFonts w:ascii="Times New Roman" w:hAnsi="Times New Roman" w:cs="Times New Roman"/>
          <w:b/>
          <w:bCs/>
        </w:rPr>
      </w:pPr>
      <w:r w:rsidRPr="00501FC1">
        <w:rPr>
          <w:rFonts w:ascii="Times New Roman" w:hAnsi="Times New Roman" w:cs="Times New Roman"/>
          <w:b/>
          <w:bCs/>
        </w:rPr>
        <w:t xml:space="preserve">Protective Face Coverings  </w:t>
      </w:r>
    </w:p>
    <w:p w14:paraId="76157A98" w14:textId="07088F58" w:rsidR="00316A8E" w:rsidRPr="00316A8E" w:rsidRDefault="00501FC1" w:rsidP="00316A8E">
      <w:pPr>
        <w:ind w:left="180" w:right="180"/>
        <w:rPr>
          <w:rFonts w:ascii="Times New Roman" w:hAnsi="Times New Roman" w:cs="Times New Roman"/>
        </w:rPr>
      </w:pPr>
      <w:r>
        <w:rPr>
          <w:rFonts w:ascii="Times New Roman" w:hAnsi="Times New Roman" w:cs="Times New Roman"/>
        </w:rPr>
        <w:t xml:space="preserve">Research teams and participants </w:t>
      </w:r>
      <w:r w:rsidR="00560590" w:rsidRPr="00F14427">
        <w:rPr>
          <w:rFonts w:ascii="Times New Roman" w:hAnsi="Times New Roman" w:cs="Times New Roman"/>
        </w:rPr>
        <w:t xml:space="preserve">will wear a </w:t>
      </w:r>
      <w:r w:rsidR="00A2161B">
        <w:rPr>
          <w:rFonts w:ascii="Times New Roman" w:hAnsi="Times New Roman" w:cs="Times New Roman"/>
        </w:rPr>
        <w:t>well-fitt</w:t>
      </w:r>
      <w:r w:rsidR="007357D7">
        <w:rPr>
          <w:rFonts w:ascii="Times New Roman" w:hAnsi="Times New Roman" w:cs="Times New Roman"/>
        </w:rPr>
        <w:t>ed mask</w:t>
      </w:r>
      <w:r w:rsidR="00560590" w:rsidRPr="00F14427">
        <w:rPr>
          <w:rFonts w:ascii="Times New Roman" w:hAnsi="Times New Roman" w:cs="Times New Roman"/>
        </w:rPr>
        <w:t xml:space="preserve"> (</w:t>
      </w:r>
      <w:r w:rsidR="00316A8E">
        <w:rPr>
          <w:rFonts w:ascii="Times New Roman" w:hAnsi="Times New Roman" w:cs="Times New Roman"/>
        </w:rPr>
        <w:t>recommend</w:t>
      </w:r>
      <w:r w:rsidR="00560590" w:rsidRPr="00F14427">
        <w:rPr>
          <w:rFonts w:ascii="Times New Roman" w:hAnsi="Times New Roman" w:cs="Times New Roman"/>
        </w:rPr>
        <w:t xml:space="preserve"> N95 or KN95) during in-person research interactions</w:t>
      </w:r>
      <w:r w:rsidR="007357D7">
        <w:rPr>
          <w:rFonts w:ascii="Times New Roman" w:hAnsi="Times New Roman" w:cs="Times New Roman"/>
        </w:rPr>
        <w:t xml:space="preserve"> when inside, or the distance between people is less than six feet</w:t>
      </w:r>
      <w:r w:rsidR="00560590" w:rsidRPr="00F14427">
        <w:rPr>
          <w:rFonts w:ascii="Times New Roman" w:hAnsi="Times New Roman" w:cs="Times New Roman"/>
        </w:rPr>
        <w:t xml:space="preserve">. </w:t>
      </w:r>
      <w:r w:rsidR="00316A8E" w:rsidRPr="00316A8E">
        <w:rPr>
          <w:rFonts w:ascii="Times New Roman" w:hAnsi="Times New Roman" w:cs="Times New Roman"/>
        </w:rPr>
        <w:t>All masks should be well-fitted, which means the mask</w:t>
      </w:r>
      <w:r w:rsidR="00316A8E">
        <w:rPr>
          <w:rFonts w:ascii="Times New Roman" w:hAnsi="Times New Roman" w:cs="Times New Roman"/>
        </w:rPr>
        <w:t xml:space="preserve"> (UH COVID-19 Guidelines)</w:t>
      </w:r>
      <w:r w:rsidR="00316A8E" w:rsidRPr="00316A8E">
        <w:rPr>
          <w:rFonts w:ascii="Times New Roman" w:hAnsi="Times New Roman" w:cs="Times New Roman"/>
        </w:rPr>
        <w:t>:</w:t>
      </w:r>
    </w:p>
    <w:p w14:paraId="310D154D" w14:textId="77777777" w:rsidR="00316A8E" w:rsidRPr="00316A8E" w:rsidRDefault="00316A8E" w:rsidP="00316A8E">
      <w:pPr>
        <w:numPr>
          <w:ilvl w:val="0"/>
          <w:numId w:val="2"/>
        </w:numPr>
        <w:ind w:right="180"/>
        <w:rPr>
          <w:rFonts w:ascii="Times New Roman" w:hAnsi="Times New Roman" w:cs="Times New Roman"/>
        </w:rPr>
      </w:pPr>
      <w:r w:rsidRPr="00316A8E">
        <w:rPr>
          <w:rFonts w:ascii="Times New Roman" w:hAnsi="Times New Roman" w:cs="Times New Roman"/>
        </w:rPr>
        <w:t>Has a nose wire to crimp down on top of the nose</w:t>
      </w:r>
    </w:p>
    <w:p w14:paraId="5DF6FD05" w14:textId="77777777" w:rsidR="00316A8E" w:rsidRPr="00316A8E" w:rsidRDefault="00316A8E" w:rsidP="00316A8E">
      <w:pPr>
        <w:numPr>
          <w:ilvl w:val="0"/>
          <w:numId w:val="2"/>
        </w:numPr>
        <w:ind w:right="180"/>
        <w:rPr>
          <w:rFonts w:ascii="Times New Roman" w:hAnsi="Times New Roman" w:cs="Times New Roman"/>
        </w:rPr>
      </w:pPr>
      <w:r w:rsidRPr="00316A8E">
        <w:rPr>
          <w:rFonts w:ascii="Times New Roman" w:hAnsi="Times New Roman" w:cs="Times New Roman"/>
        </w:rPr>
        <w:t>Has at least 2 or more layers of washable fabric (for cloth masks)</w:t>
      </w:r>
    </w:p>
    <w:p w14:paraId="67557EAF" w14:textId="77777777" w:rsidR="00316A8E" w:rsidRPr="00316A8E" w:rsidRDefault="00316A8E" w:rsidP="00316A8E">
      <w:pPr>
        <w:numPr>
          <w:ilvl w:val="0"/>
          <w:numId w:val="2"/>
        </w:numPr>
        <w:ind w:right="180"/>
        <w:rPr>
          <w:rFonts w:ascii="Times New Roman" w:hAnsi="Times New Roman" w:cs="Times New Roman"/>
        </w:rPr>
      </w:pPr>
      <w:r w:rsidRPr="00316A8E">
        <w:rPr>
          <w:rFonts w:ascii="Times New Roman" w:hAnsi="Times New Roman" w:cs="Times New Roman"/>
        </w:rPr>
        <w:t>Covers both the nose and mouth entirely</w:t>
      </w:r>
    </w:p>
    <w:p w14:paraId="3BF8DD3D" w14:textId="635CF997" w:rsidR="00560590" w:rsidRPr="00316A8E" w:rsidRDefault="00316A8E" w:rsidP="00316A8E">
      <w:pPr>
        <w:numPr>
          <w:ilvl w:val="0"/>
          <w:numId w:val="2"/>
        </w:numPr>
        <w:ind w:right="180"/>
        <w:rPr>
          <w:rFonts w:ascii="Times New Roman" w:hAnsi="Times New Roman" w:cs="Times New Roman"/>
        </w:rPr>
      </w:pPr>
      <w:r w:rsidRPr="00316A8E">
        <w:rPr>
          <w:rFonts w:ascii="Times New Roman" w:hAnsi="Times New Roman" w:cs="Times New Roman"/>
        </w:rPr>
        <w:t xml:space="preserve">Fits snugly against the sides of </w:t>
      </w:r>
      <w:r>
        <w:rPr>
          <w:rFonts w:ascii="Times New Roman" w:hAnsi="Times New Roman" w:cs="Times New Roman"/>
        </w:rPr>
        <w:t>the</w:t>
      </w:r>
      <w:r w:rsidRPr="00316A8E">
        <w:rPr>
          <w:rFonts w:ascii="Times New Roman" w:hAnsi="Times New Roman" w:cs="Times New Roman"/>
        </w:rPr>
        <w:t xml:space="preserve"> face without gaps</w:t>
      </w:r>
      <w:r>
        <w:rPr>
          <w:rFonts w:ascii="Times New Roman" w:hAnsi="Times New Roman" w:cs="Times New Roman"/>
        </w:rPr>
        <w:t xml:space="preserve"> </w:t>
      </w:r>
    </w:p>
    <w:p w14:paraId="35DBEFAC" w14:textId="77777777" w:rsidR="00501FC1" w:rsidRPr="00C16E34" w:rsidRDefault="00501FC1" w:rsidP="00EF68CC">
      <w:pPr>
        <w:ind w:right="180"/>
        <w:rPr>
          <w:rFonts w:ascii="Times New Roman" w:hAnsi="Times New Roman" w:cs="Times New Roman"/>
          <w:sz w:val="16"/>
          <w:szCs w:val="16"/>
        </w:rPr>
      </w:pPr>
    </w:p>
    <w:p w14:paraId="5953FE51" w14:textId="2C91BBC4" w:rsidR="00560590" w:rsidRPr="00501FC1" w:rsidRDefault="00560590" w:rsidP="00316A8E">
      <w:pPr>
        <w:ind w:left="180" w:right="180"/>
        <w:rPr>
          <w:rFonts w:ascii="Times New Roman" w:hAnsi="Times New Roman" w:cs="Times New Roman"/>
          <w:b/>
          <w:bCs/>
        </w:rPr>
      </w:pPr>
      <w:r w:rsidRPr="00501FC1">
        <w:rPr>
          <w:rFonts w:ascii="Times New Roman" w:hAnsi="Times New Roman" w:cs="Times New Roman"/>
          <w:b/>
          <w:bCs/>
        </w:rPr>
        <w:t>People at Increased Risk</w:t>
      </w:r>
    </w:p>
    <w:p w14:paraId="6B2432F8" w14:textId="51280903" w:rsidR="00560590" w:rsidRDefault="00560590" w:rsidP="00316A8E">
      <w:pPr>
        <w:ind w:left="180" w:right="180"/>
        <w:rPr>
          <w:rFonts w:ascii="Times New Roman" w:hAnsi="Times New Roman" w:cs="Times New Roman"/>
        </w:rPr>
      </w:pPr>
      <w:r w:rsidRPr="00F14427">
        <w:rPr>
          <w:rFonts w:ascii="Times New Roman" w:hAnsi="Times New Roman" w:cs="Times New Roman"/>
        </w:rPr>
        <w:t>Please consider your own level of risk and the risk to those with whom you frequently interact prior to agreeing to participate in this research study. There are people who are at increased risk to COVID-19.</w:t>
      </w:r>
      <w:r w:rsidR="00501FC1">
        <w:rPr>
          <w:rFonts w:ascii="Times New Roman" w:hAnsi="Times New Roman" w:cs="Times New Roman"/>
        </w:rPr>
        <w:t xml:space="preserve"> </w:t>
      </w:r>
      <w:hyperlink r:id="rId8" w:history="1">
        <w:r w:rsidRPr="00501FC1">
          <w:rPr>
            <w:rStyle w:val="Hyperlink"/>
            <w:rFonts w:ascii="Times New Roman" w:hAnsi="Times New Roman" w:cs="Times New Roman"/>
          </w:rPr>
          <w:t>Click here</w:t>
        </w:r>
      </w:hyperlink>
      <w:r w:rsidRPr="00F14427">
        <w:rPr>
          <w:rFonts w:ascii="Times New Roman" w:hAnsi="Times New Roman" w:cs="Times New Roman"/>
        </w:rPr>
        <w:t xml:space="preserve"> for CDC information regarding people who are increased risk, or visit the CDC page.</w:t>
      </w:r>
      <w:r w:rsidR="00EF68CC">
        <w:rPr>
          <w:rFonts w:ascii="Times New Roman" w:hAnsi="Times New Roman" w:cs="Times New Roman"/>
        </w:rPr>
        <w:t xml:space="preserve"> </w:t>
      </w:r>
    </w:p>
    <w:p w14:paraId="6DDD1FCC" w14:textId="5719CDE5" w:rsidR="0036581C" w:rsidRPr="00C16E34" w:rsidRDefault="0036581C" w:rsidP="00316A8E">
      <w:pPr>
        <w:ind w:left="180" w:right="180"/>
        <w:rPr>
          <w:rFonts w:ascii="Times New Roman" w:hAnsi="Times New Roman" w:cs="Times New Roman"/>
          <w:sz w:val="16"/>
          <w:szCs w:val="16"/>
        </w:rPr>
      </w:pPr>
    </w:p>
    <w:p w14:paraId="13FC9C8A" w14:textId="7A6237E9" w:rsidR="0036581C" w:rsidRDefault="0036581C" w:rsidP="00316A8E">
      <w:pPr>
        <w:ind w:left="180" w:right="180"/>
        <w:rPr>
          <w:rFonts w:ascii="Times New Roman" w:hAnsi="Times New Roman" w:cs="Times New Roman"/>
        </w:rPr>
      </w:pPr>
      <w:r w:rsidRPr="0036581C">
        <w:rPr>
          <w:rFonts w:ascii="Times New Roman" w:hAnsi="Times New Roman" w:cs="Times New Roman"/>
          <w:b/>
          <w:bCs/>
        </w:rPr>
        <w:t xml:space="preserve">Current vaccinations and booster </w:t>
      </w:r>
      <w:r w:rsidR="00520ADA">
        <w:rPr>
          <w:rFonts w:ascii="Times New Roman" w:hAnsi="Times New Roman" w:cs="Times New Roman"/>
          <w:b/>
          <w:bCs/>
        </w:rPr>
        <w:t>shots</w:t>
      </w:r>
      <w:r w:rsidRPr="0036581C">
        <w:rPr>
          <w:rFonts w:ascii="Times New Roman" w:hAnsi="Times New Roman" w:cs="Times New Roman"/>
          <w:b/>
          <w:bCs/>
        </w:rPr>
        <w:t xml:space="preserve"> are strongly recommended.</w:t>
      </w:r>
      <w:r>
        <w:rPr>
          <w:rFonts w:ascii="Times New Roman" w:hAnsi="Times New Roman" w:cs="Times New Roman"/>
        </w:rPr>
        <w:t xml:space="preserve"> </w:t>
      </w:r>
      <w:hyperlink r:id="rId9" w:history="1">
        <w:r w:rsidR="00B511DF" w:rsidRPr="00B511DF">
          <w:rPr>
            <w:rStyle w:val="Hyperlink"/>
            <w:rFonts w:ascii="Times New Roman" w:hAnsi="Times New Roman" w:cs="Times New Roman"/>
          </w:rPr>
          <w:t>Interim UH COVID-19 Guidelines</w:t>
        </w:r>
      </w:hyperlink>
      <w:r w:rsidR="00B511DF">
        <w:rPr>
          <w:rFonts w:ascii="Times New Roman" w:hAnsi="Times New Roman" w:cs="Times New Roman"/>
        </w:rPr>
        <w:t xml:space="preserve"> or visit the UH webpage. </w:t>
      </w:r>
    </w:p>
    <w:p w14:paraId="19751BE8" w14:textId="3CBC6315" w:rsidR="00B8653A" w:rsidRPr="00C16E34" w:rsidRDefault="00B8653A" w:rsidP="00316A8E">
      <w:pPr>
        <w:ind w:left="180" w:right="180"/>
        <w:rPr>
          <w:rFonts w:ascii="Times New Roman" w:hAnsi="Times New Roman" w:cs="Times New Roman"/>
          <w:sz w:val="16"/>
          <w:szCs w:val="16"/>
        </w:rPr>
      </w:pPr>
    </w:p>
    <w:p w14:paraId="713E82EB" w14:textId="77777777" w:rsidR="00B8653A" w:rsidRPr="00B8653A" w:rsidRDefault="00B8653A" w:rsidP="00B8653A">
      <w:pPr>
        <w:ind w:left="180" w:right="180"/>
        <w:rPr>
          <w:rFonts w:ascii="Times New Roman" w:hAnsi="Times New Roman" w:cs="Times New Roman"/>
          <w:b/>
          <w:bCs/>
        </w:rPr>
      </w:pPr>
      <w:r w:rsidRPr="00B8653A">
        <w:rPr>
          <w:rFonts w:ascii="Times New Roman" w:hAnsi="Times New Roman" w:cs="Times New Roman"/>
          <w:b/>
          <w:bCs/>
        </w:rPr>
        <w:t>Communication protocol for positive and suspected COVID-19 cases</w:t>
      </w:r>
    </w:p>
    <w:p w14:paraId="2231E144" w14:textId="5413A6B4" w:rsidR="00B8653A" w:rsidRPr="00F14427" w:rsidRDefault="008C001E" w:rsidP="00B8653A">
      <w:pPr>
        <w:ind w:left="180" w:right="180"/>
        <w:rPr>
          <w:rFonts w:ascii="Times New Roman" w:hAnsi="Times New Roman" w:cs="Times New Roman"/>
        </w:rPr>
      </w:pPr>
      <w:r>
        <w:rPr>
          <w:rFonts w:ascii="Times New Roman" w:hAnsi="Times New Roman" w:cs="Times New Roman"/>
        </w:rPr>
        <w:t>It is recommended that if you test positive</w:t>
      </w:r>
      <w:r w:rsidR="00B8653A" w:rsidRPr="00B8653A">
        <w:rPr>
          <w:rFonts w:ascii="Times New Roman" w:hAnsi="Times New Roman" w:cs="Times New Roman"/>
        </w:rPr>
        <w:t xml:space="preserve"> </w:t>
      </w:r>
      <w:r>
        <w:rPr>
          <w:rFonts w:ascii="Times New Roman" w:hAnsi="Times New Roman" w:cs="Times New Roman"/>
        </w:rPr>
        <w:t xml:space="preserve">for </w:t>
      </w:r>
      <w:r w:rsidR="00B8653A" w:rsidRPr="00B8653A">
        <w:rPr>
          <w:rFonts w:ascii="Times New Roman" w:hAnsi="Times New Roman" w:cs="Times New Roman"/>
        </w:rPr>
        <w:t>COVID-19</w:t>
      </w:r>
      <w:r w:rsidR="007357D7">
        <w:rPr>
          <w:rFonts w:ascii="Times New Roman" w:hAnsi="Times New Roman" w:cs="Times New Roman"/>
        </w:rPr>
        <w:t>, or suspect exposure,</w:t>
      </w:r>
      <w:r w:rsidR="00B8653A" w:rsidRPr="00B8653A">
        <w:rPr>
          <w:rFonts w:ascii="Times New Roman" w:hAnsi="Times New Roman" w:cs="Times New Roman"/>
        </w:rPr>
        <w:t xml:space="preserve"> </w:t>
      </w:r>
      <w:r>
        <w:rPr>
          <w:rFonts w:ascii="Times New Roman" w:hAnsi="Times New Roman" w:cs="Times New Roman"/>
        </w:rPr>
        <w:t xml:space="preserve">after research interaction, you may inform the P.I. of the study. </w:t>
      </w:r>
    </w:p>
    <w:sectPr w:rsidR="00B8653A" w:rsidRPr="00F14427" w:rsidSect="00C16E3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DB7" w14:textId="77777777" w:rsidR="001D0B3E" w:rsidRDefault="001D0B3E" w:rsidP="00F14427">
      <w:r>
        <w:separator/>
      </w:r>
    </w:p>
  </w:endnote>
  <w:endnote w:type="continuationSeparator" w:id="0">
    <w:p w14:paraId="4EE70394" w14:textId="77777777" w:rsidR="001D0B3E" w:rsidRDefault="001D0B3E" w:rsidP="00F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BF69" w14:textId="428B3FFD" w:rsidR="0036581C" w:rsidRPr="0036581C" w:rsidRDefault="0036581C">
    <w:pPr>
      <w:pStyle w:val="Footer"/>
      <w:rPr>
        <w:rFonts w:ascii="Times New Roman" w:hAnsi="Times New Roman" w:cs="Times New Roman"/>
        <w:sz w:val="20"/>
        <w:szCs w:val="20"/>
      </w:rPr>
    </w:pPr>
    <w:r w:rsidRPr="0036581C">
      <w:rPr>
        <w:rFonts w:ascii="Times New Roman" w:hAnsi="Times New Roman" w:cs="Times New Roman"/>
        <w:sz w:val="20"/>
        <w:szCs w:val="20"/>
      </w:rPr>
      <w:t xml:space="preserve">v. </w:t>
    </w:r>
    <w:r w:rsidR="007357D7">
      <w:rPr>
        <w:rFonts w:ascii="Times New Roman" w:hAnsi="Times New Roman" w:cs="Times New Roman"/>
        <w:sz w:val="20"/>
        <w:szCs w:val="20"/>
      </w:rPr>
      <w:t>4.1</w:t>
    </w:r>
    <w:r w:rsidRPr="0036581C">
      <w:rPr>
        <w:rFonts w:ascii="Times New Roman" w:hAnsi="Times New Roman" w:cs="Times New Roman"/>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F8E9" w14:textId="77777777" w:rsidR="001D0B3E" w:rsidRDefault="001D0B3E" w:rsidP="00F14427">
      <w:r>
        <w:separator/>
      </w:r>
    </w:p>
  </w:footnote>
  <w:footnote w:type="continuationSeparator" w:id="0">
    <w:p w14:paraId="532168A7" w14:textId="77777777" w:rsidR="001D0B3E" w:rsidRDefault="001D0B3E" w:rsidP="00F14427">
      <w:r>
        <w:continuationSeparator/>
      </w:r>
    </w:p>
  </w:footnote>
  <w:footnote w:id="1">
    <w:p w14:paraId="1B0CC95D" w14:textId="59AFDD9B" w:rsidR="0034076C" w:rsidRPr="0034076C" w:rsidRDefault="0034076C" w:rsidP="0034076C">
      <w:pPr>
        <w:pStyle w:val="FootnoteText"/>
        <w:rPr>
          <w:rFonts w:ascii="Times New Roman" w:hAnsi="Times New Roman" w:cs="Times New Roman"/>
        </w:rPr>
      </w:pPr>
      <w:r>
        <w:rPr>
          <w:rStyle w:val="FootnoteReference"/>
        </w:rPr>
        <w:footnoteRef/>
      </w:r>
      <w:r>
        <w:t xml:space="preserve"> </w:t>
      </w:r>
      <w:r w:rsidRPr="0034076C">
        <w:rPr>
          <w:rFonts w:ascii="Times New Roman" w:hAnsi="Times New Roman" w:cs="Times New Roman"/>
        </w:rPr>
        <w:t xml:space="preserve">DOE/Los Alamos National Laboratory. (2022, February 10). Capturing hidden data for asymptomatic COVID-19 cases provides a better pandemic picture: Measuring the disease spread poses a challenge when not all carriers show it. ScienceDaily. Retrieved  March 23, 2022 from </w:t>
      </w:r>
      <w:hyperlink r:id="rId1" w:history="1">
        <w:r w:rsidRPr="00495112">
          <w:rPr>
            <w:rStyle w:val="Hyperlink"/>
            <w:rFonts w:ascii="Times New Roman" w:hAnsi="Times New Roman" w:cs="Times New Roman"/>
          </w:rPr>
          <w:t>www.sciencedaily.com/releases/2022/02/220210154142.htm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27F4" w14:textId="183627A3" w:rsidR="00F14427" w:rsidRPr="00F14427" w:rsidRDefault="0036581C" w:rsidP="00F14427">
    <w:pPr>
      <w:pStyle w:val="Header"/>
      <w:jc w:val="center"/>
      <w:rPr>
        <w:rFonts w:ascii="Times New Roman" w:hAnsi="Times New Roman" w:cs="Times New Roman"/>
        <w:b/>
        <w:bCs/>
      </w:rPr>
    </w:pPr>
    <w:r w:rsidRPr="0036581C">
      <w:rPr>
        <w:rFonts w:ascii="Times New Roman" w:hAnsi="Times New Roman" w:cs="Times New Roman"/>
        <w:b/>
        <w:bCs/>
        <w:noProof/>
      </w:rPr>
      <w:drawing>
        <wp:anchor distT="0" distB="0" distL="114300" distR="114300" simplePos="0" relativeHeight="251658240" behindDoc="0" locked="0" layoutInCell="1" allowOverlap="1" wp14:anchorId="64155C95" wp14:editId="1C22D67E">
          <wp:simplePos x="0" y="0"/>
          <wp:positionH relativeFrom="margin">
            <wp:posOffset>71755</wp:posOffset>
          </wp:positionH>
          <wp:positionV relativeFrom="margin">
            <wp:posOffset>-978340</wp:posOffset>
          </wp:positionV>
          <wp:extent cx="741924" cy="741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1924" cy="741924"/>
                  </a:xfrm>
                  <a:prstGeom prst="rect">
                    <a:avLst/>
                  </a:prstGeom>
                </pic:spPr>
              </pic:pic>
            </a:graphicData>
          </a:graphic>
          <wp14:sizeRelH relativeFrom="margin">
            <wp14:pctWidth>0</wp14:pctWidth>
          </wp14:sizeRelH>
          <wp14:sizeRelV relativeFrom="margin">
            <wp14:pctHeight>0</wp14:pctHeight>
          </wp14:sizeRelV>
        </wp:anchor>
      </w:drawing>
    </w:r>
    <w:r w:rsidR="00F14427" w:rsidRPr="00F14427">
      <w:rPr>
        <w:rFonts w:ascii="Times New Roman" w:hAnsi="Times New Roman" w:cs="Times New Roman"/>
        <w:b/>
        <w:bCs/>
      </w:rPr>
      <w:t>University of Hawai'i</w:t>
    </w:r>
  </w:p>
  <w:p w14:paraId="6869EC21" w14:textId="33171966" w:rsidR="00F14427" w:rsidRPr="00F14427" w:rsidRDefault="00F14427" w:rsidP="00F14427">
    <w:pPr>
      <w:pStyle w:val="Header"/>
      <w:jc w:val="center"/>
      <w:rPr>
        <w:rFonts w:ascii="Times New Roman" w:hAnsi="Times New Roman" w:cs="Times New Roman"/>
        <w:b/>
        <w:bCs/>
      </w:rPr>
    </w:pPr>
    <w:r w:rsidRPr="00F14427">
      <w:rPr>
        <w:rFonts w:ascii="Times New Roman" w:hAnsi="Times New Roman" w:cs="Times New Roman"/>
        <w:b/>
        <w:bCs/>
      </w:rPr>
      <w:t>Safety Information for In-Person Research Participants</w:t>
    </w:r>
  </w:p>
  <w:p w14:paraId="65888A03" w14:textId="0569CF29" w:rsidR="00F14427" w:rsidRPr="00F14427" w:rsidRDefault="00F14427" w:rsidP="00F14427">
    <w:pPr>
      <w:pStyle w:val="Header"/>
      <w:jc w:val="center"/>
      <w:rPr>
        <w:rFonts w:ascii="Times New Roman" w:hAnsi="Times New Roman" w:cs="Times New Roman"/>
        <w:b/>
        <w:bCs/>
      </w:rPr>
    </w:pPr>
    <w:r w:rsidRPr="00F14427">
      <w:rPr>
        <w:rFonts w:ascii="Times New Roman" w:hAnsi="Times New Roman" w:cs="Times New Roman"/>
        <w:b/>
        <w:bCs/>
      </w:rPr>
      <w:t>During the SARS-CoV-2 (COVID-19) Pandemic</w:t>
    </w:r>
  </w:p>
  <w:p w14:paraId="42239524" w14:textId="7F493E04" w:rsidR="00F14427" w:rsidRPr="00F14427" w:rsidRDefault="00F14427" w:rsidP="00F14427">
    <w:pPr>
      <w:pStyle w:val="Header"/>
      <w:jc w:val="center"/>
      <w:rPr>
        <w:rFonts w:ascii="Times New Roman" w:hAnsi="Times New Roman" w:cs="Times New Roman"/>
      </w:rPr>
    </w:pPr>
    <w:r w:rsidRPr="00F14427">
      <w:rPr>
        <w:rFonts w:ascii="Times New Roman" w:hAnsi="Times New Roman" w:cs="Times New Roman"/>
      </w:rPr>
      <w:t>(Enter P.I. name here), Principal Investigator</w:t>
    </w:r>
  </w:p>
  <w:p w14:paraId="56F92CF6" w14:textId="25A7C873" w:rsidR="00F14427" w:rsidRPr="00F14427" w:rsidRDefault="00F14427" w:rsidP="00F14427">
    <w:pPr>
      <w:pStyle w:val="Header"/>
      <w:jc w:val="center"/>
      <w:rPr>
        <w:rFonts w:ascii="Times New Roman" w:hAnsi="Times New Roman" w:cs="Times New Roman"/>
      </w:rPr>
    </w:pPr>
    <w:r w:rsidRPr="00F14427">
      <w:rPr>
        <w:rFonts w:ascii="Times New Roman" w:hAnsi="Times New Roman" w:cs="Times New Roman"/>
      </w:rPr>
      <w:t>Project title: (Enter approved project title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4C6C"/>
    <w:multiLevelType w:val="multilevel"/>
    <w:tmpl w:val="AB8CBA60"/>
    <w:lvl w:ilvl="0">
      <w:start w:val="1"/>
      <w:numFmt w:val="bullet"/>
      <w:lvlText w:val=""/>
      <w:lvlJc w:val="left"/>
      <w:pPr>
        <w:ind w:left="108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A3381"/>
    <w:multiLevelType w:val="multilevel"/>
    <w:tmpl w:val="57DAB4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64999437">
    <w:abstractNumId w:val="1"/>
    <w:lvlOverride w:ilvl="0">
      <w:lvl w:ilvl="0">
        <w:numFmt w:val="bullet"/>
        <w:lvlText w:val="o"/>
        <w:lvlJc w:val="left"/>
        <w:pPr>
          <w:tabs>
            <w:tab w:val="num" w:pos="1080"/>
          </w:tabs>
          <w:ind w:left="1080" w:hanging="360"/>
        </w:pPr>
        <w:rPr>
          <w:rFonts w:ascii="Courier New" w:hAnsi="Courier New" w:hint="default"/>
          <w:sz w:val="20"/>
        </w:rPr>
      </w:lvl>
    </w:lvlOverride>
  </w:num>
  <w:num w:numId="2" w16cid:durableId="7552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90"/>
    <w:rsid w:val="00156FC0"/>
    <w:rsid w:val="001D0B3E"/>
    <w:rsid w:val="002A52D0"/>
    <w:rsid w:val="00316A8E"/>
    <w:rsid w:val="0034076C"/>
    <w:rsid w:val="0036581C"/>
    <w:rsid w:val="00495112"/>
    <w:rsid w:val="004C2708"/>
    <w:rsid w:val="00501FC1"/>
    <w:rsid w:val="00520ADA"/>
    <w:rsid w:val="00543BB2"/>
    <w:rsid w:val="00560590"/>
    <w:rsid w:val="005B0E16"/>
    <w:rsid w:val="006A76B3"/>
    <w:rsid w:val="00701403"/>
    <w:rsid w:val="007357D7"/>
    <w:rsid w:val="008C001E"/>
    <w:rsid w:val="008F3E27"/>
    <w:rsid w:val="00962153"/>
    <w:rsid w:val="00A2161B"/>
    <w:rsid w:val="00A371F6"/>
    <w:rsid w:val="00B511DF"/>
    <w:rsid w:val="00B8653A"/>
    <w:rsid w:val="00C16E34"/>
    <w:rsid w:val="00C828E4"/>
    <w:rsid w:val="00D81B4B"/>
    <w:rsid w:val="00DA0B6B"/>
    <w:rsid w:val="00EF68CC"/>
    <w:rsid w:val="00F1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28C8A"/>
  <w15:chartTrackingRefBased/>
  <w15:docId w15:val="{12022487-5F32-F642-9A98-81A43D74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427"/>
    <w:pPr>
      <w:tabs>
        <w:tab w:val="center" w:pos="4680"/>
        <w:tab w:val="right" w:pos="9360"/>
      </w:tabs>
    </w:pPr>
  </w:style>
  <w:style w:type="character" w:customStyle="1" w:styleId="HeaderChar">
    <w:name w:val="Header Char"/>
    <w:basedOn w:val="DefaultParagraphFont"/>
    <w:link w:val="Header"/>
    <w:uiPriority w:val="99"/>
    <w:rsid w:val="00F14427"/>
  </w:style>
  <w:style w:type="paragraph" w:styleId="Footer">
    <w:name w:val="footer"/>
    <w:basedOn w:val="Normal"/>
    <w:link w:val="FooterChar"/>
    <w:uiPriority w:val="99"/>
    <w:unhideWhenUsed/>
    <w:rsid w:val="00F14427"/>
    <w:pPr>
      <w:tabs>
        <w:tab w:val="center" w:pos="4680"/>
        <w:tab w:val="right" w:pos="9360"/>
      </w:tabs>
    </w:pPr>
  </w:style>
  <w:style w:type="character" w:customStyle="1" w:styleId="FooterChar">
    <w:name w:val="Footer Char"/>
    <w:basedOn w:val="DefaultParagraphFont"/>
    <w:link w:val="Footer"/>
    <w:uiPriority w:val="99"/>
    <w:rsid w:val="00F14427"/>
  </w:style>
  <w:style w:type="character" w:styleId="Hyperlink">
    <w:name w:val="Hyperlink"/>
    <w:basedOn w:val="DefaultParagraphFont"/>
    <w:uiPriority w:val="99"/>
    <w:unhideWhenUsed/>
    <w:rsid w:val="0034076C"/>
    <w:rPr>
      <w:color w:val="0563C1" w:themeColor="hyperlink"/>
      <w:u w:val="single"/>
    </w:rPr>
  </w:style>
  <w:style w:type="character" w:styleId="UnresolvedMention">
    <w:name w:val="Unresolved Mention"/>
    <w:basedOn w:val="DefaultParagraphFont"/>
    <w:uiPriority w:val="99"/>
    <w:semiHidden/>
    <w:unhideWhenUsed/>
    <w:rsid w:val="0034076C"/>
    <w:rPr>
      <w:color w:val="605E5C"/>
      <w:shd w:val="clear" w:color="auto" w:fill="E1DFDD"/>
    </w:rPr>
  </w:style>
  <w:style w:type="paragraph" w:styleId="FootnoteText">
    <w:name w:val="footnote text"/>
    <w:basedOn w:val="Normal"/>
    <w:link w:val="FootnoteTextChar"/>
    <w:uiPriority w:val="99"/>
    <w:semiHidden/>
    <w:unhideWhenUsed/>
    <w:rsid w:val="0034076C"/>
    <w:rPr>
      <w:sz w:val="20"/>
      <w:szCs w:val="20"/>
    </w:rPr>
  </w:style>
  <w:style w:type="character" w:customStyle="1" w:styleId="FootnoteTextChar">
    <w:name w:val="Footnote Text Char"/>
    <w:basedOn w:val="DefaultParagraphFont"/>
    <w:link w:val="FootnoteText"/>
    <w:uiPriority w:val="99"/>
    <w:semiHidden/>
    <w:rsid w:val="0034076C"/>
    <w:rPr>
      <w:sz w:val="20"/>
      <w:szCs w:val="20"/>
    </w:rPr>
  </w:style>
  <w:style w:type="character" w:styleId="FootnoteReference">
    <w:name w:val="footnote reference"/>
    <w:basedOn w:val="DefaultParagraphFont"/>
    <w:uiPriority w:val="99"/>
    <w:semiHidden/>
    <w:unhideWhenUsed/>
    <w:rsid w:val="0034076C"/>
    <w:rPr>
      <w:vertAlign w:val="superscript"/>
    </w:rPr>
  </w:style>
  <w:style w:type="character" w:styleId="FollowedHyperlink">
    <w:name w:val="FollowedHyperlink"/>
    <w:basedOn w:val="DefaultParagraphFont"/>
    <w:uiPriority w:val="99"/>
    <w:semiHidden/>
    <w:unhideWhenUsed/>
    <w:rsid w:val="00701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9638">
      <w:bodyDiv w:val="1"/>
      <w:marLeft w:val="0"/>
      <w:marRight w:val="0"/>
      <w:marTop w:val="0"/>
      <w:marBottom w:val="0"/>
      <w:divBdr>
        <w:top w:val="none" w:sz="0" w:space="0" w:color="auto"/>
        <w:left w:val="none" w:sz="0" w:space="0" w:color="auto"/>
        <w:bottom w:val="none" w:sz="0" w:space="0" w:color="auto"/>
        <w:right w:val="none" w:sz="0" w:space="0" w:color="auto"/>
      </w:divBdr>
    </w:div>
    <w:div w:id="138151070">
      <w:bodyDiv w:val="1"/>
      <w:marLeft w:val="0"/>
      <w:marRight w:val="0"/>
      <w:marTop w:val="0"/>
      <w:marBottom w:val="0"/>
      <w:divBdr>
        <w:top w:val="none" w:sz="0" w:space="0" w:color="auto"/>
        <w:left w:val="none" w:sz="0" w:space="0" w:color="auto"/>
        <w:bottom w:val="none" w:sz="0" w:space="0" w:color="auto"/>
        <w:right w:val="none" w:sz="0" w:space="0" w:color="auto"/>
      </w:divBdr>
    </w:div>
    <w:div w:id="10450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with-medical-conditio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waii.edu/covid19-guideli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iencedaily.com/releases/2022/02/22021015414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2022-03-30T22:45:00Z</cp:lastPrinted>
  <dcterms:created xsi:type="dcterms:W3CDTF">2022-03-24T02:10:00Z</dcterms:created>
  <dcterms:modified xsi:type="dcterms:W3CDTF">2022-04-02T02:26:00Z</dcterms:modified>
</cp:coreProperties>
</file>